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BE" w:rsidRPr="009A5DBE" w:rsidRDefault="009A5DBE" w:rsidP="003A1D5D">
      <w:pPr>
        <w:pStyle w:val="a5"/>
        <w:tabs>
          <w:tab w:val="left" w:pos="2835"/>
        </w:tabs>
        <w:spacing w:before="120" w:line="360" w:lineRule="auto"/>
        <w:ind w:left="2835" w:right="-475" w:hanging="2835"/>
        <w:jc w:val="center"/>
        <w:rPr>
          <w:rFonts w:ascii="Book Antiqua" w:hAnsi="Book Antiqua"/>
          <w:b/>
          <w:sz w:val="24"/>
          <w:lang w:val="en-US"/>
        </w:rPr>
      </w:pPr>
      <w:r w:rsidRPr="009A5DBE">
        <w:rPr>
          <w:rFonts w:ascii="Book Antiqua" w:hAnsi="Book Antiqua"/>
          <w:b/>
          <w:sz w:val="24"/>
          <w:lang w:val="en-US"/>
        </w:rPr>
        <w:t>CURRICULUM VITAE</w:t>
      </w:r>
    </w:p>
    <w:p w:rsidR="009A5DBE" w:rsidRPr="009A5DBE" w:rsidRDefault="009A5DBE" w:rsidP="003A1D5D">
      <w:pPr>
        <w:pStyle w:val="a5"/>
        <w:tabs>
          <w:tab w:val="left" w:pos="2835"/>
        </w:tabs>
        <w:spacing w:before="120" w:line="360" w:lineRule="auto"/>
        <w:ind w:left="2835" w:right="-475" w:hanging="2835"/>
        <w:jc w:val="center"/>
        <w:rPr>
          <w:rFonts w:ascii="Book Antiqua" w:hAnsi="Book Antiqua"/>
          <w:b/>
          <w:sz w:val="24"/>
          <w:lang w:val="en-US"/>
        </w:rPr>
      </w:pPr>
      <w:r w:rsidRPr="009A5DBE">
        <w:rPr>
          <w:rFonts w:ascii="Book Antiqua" w:hAnsi="Book Antiqua"/>
          <w:b/>
          <w:sz w:val="24"/>
          <w:lang w:val="en-US"/>
        </w:rPr>
        <w:t>VASILEIOS A. TZANAKAKIS</w:t>
      </w:r>
    </w:p>
    <w:p w:rsidR="009A5DBE" w:rsidRDefault="00906FFB" w:rsidP="003A1D5D">
      <w:pPr>
        <w:pStyle w:val="a5"/>
        <w:tabs>
          <w:tab w:val="left" w:pos="2835"/>
        </w:tabs>
        <w:spacing w:before="120" w:line="360" w:lineRule="auto"/>
        <w:ind w:left="2835" w:right="-475" w:hanging="2835"/>
        <w:jc w:val="both"/>
        <w:rPr>
          <w:rFonts w:ascii="Book Antiqua" w:hAnsi="Book Antiqua"/>
          <w:b/>
          <w:lang w:val="en-US"/>
        </w:rPr>
      </w:pPr>
      <w:r w:rsidRPr="002C34E8">
        <w:rPr>
          <w:rFonts w:ascii="Book Antiqua" w:hAnsi="Book Antiqua"/>
          <w:b/>
          <w:lang w:val="en-US"/>
        </w:rPr>
        <w:t>OFFICE ADDRESS</w:t>
      </w:r>
      <w:r w:rsidR="00AA39A2" w:rsidRPr="002C34E8">
        <w:rPr>
          <w:rFonts w:ascii="Book Antiqua" w:hAnsi="Book Antiqua"/>
          <w:b/>
          <w:lang w:val="en-US"/>
        </w:rPr>
        <w:tab/>
      </w:r>
    </w:p>
    <w:p w:rsidR="003A1D5D" w:rsidRDefault="003A1D5D" w:rsidP="003A1D5D">
      <w:pPr>
        <w:pStyle w:val="a5"/>
        <w:tabs>
          <w:tab w:val="left" w:pos="3240"/>
        </w:tabs>
        <w:spacing w:before="120" w:line="360" w:lineRule="auto"/>
        <w:ind w:left="270" w:right="-475"/>
        <w:jc w:val="both"/>
        <w:rPr>
          <w:rFonts w:ascii="Book Antiqua" w:hAnsi="Book Antiqua"/>
          <w:lang w:val="en-US"/>
        </w:rPr>
      </w:pPr>
      <w:r>
        <w:rPr>
          <w:rFonts w:ascii="Book Antiqua" w:hAnsi="Book Antiqua"/>
          <w:bCs/>
          <w:lang w:val="en-US"/>
        </w:rPr>
        <w:t>Assistant Professor</w:t>
      </w:r>
      <w:r w:rsidR="00D00F32" w:rsidRPr="002C34E8">
        <w:rPr>
          <w:rFonts w:ascii="Book Antiqua" w:hAnsi="Book Antiqua"/>
          <w:bCs/>
          <w:lang w:val="en-US"/>
        </w:rPr>
        <w:t xml:space="preserve"> </w:t>
      </w:r>
      <w:r>
        <w:rPr>
          <w:rFonts w:ascii="Book Antiqua" w:hAnsi="Book Antiqua"/>
          <w:bCs/>
          <w:lang w:val="en-US"/>
        </w:rPr>
        <w:t>in Soil Science,</w:t>
      </w:r>
      <w:r w:rsidR="00D00F32" w:rsidRPr="002C34E8">
        <w:rPr>
          <w:rFonts w:ascii="Book Antiqua" w:hAnsi="Book Antiqua"/>
          <w:bCs/>
          <w:lang w:val="en-US"/>
        </w:rPr>
        <w:t xml:space="preserve"> Hellenic </w:t>
      </w:r>
      <w:r>
        <w:rPr>
          <w:rFonts w:ascii="Book Antiqua" w:hAnsi="Book Antiqua"/>
          <w:bCs/>
          <w:lang w:val="en-US"/>
        </w:rPr>
        <w:t>in Hellenic Mediterranean University, Department</w:t>
      </w:r>
      <w:r w:rsidR="00AA39A2" w:rsidRPr="002C34E8">
        <w:rPr>
          <w:rFonts w:ascii="Book Antiqua" w:hAnsi="Book Antiqua"/>
          <w:lang w:val="en-US"/>
        </w:rPr>
        <w:t xml:space="preserve"> </w:t>
      </w:r>
      <w:r>
        <w:rPr>
          <w:rFonts w:ascii="Book Antiqua" w:hAnsi="Book Antiqua"/>
          <w:lang w:val="en-US"/>
        </w:rPr>
        <w:t>of Agriculture.</w:t>
      </w:r>
    </w:p>
    <w:p w:rsidR="00AA39A2" w:rsidRPr="002C34E8" w:rsidRDefault="003A1D5D" w:rsidP="003A1D5D">
      <w:pPr>
        <w:pStyle w:val="a5"/>
        <w:tabs>
          <w:tab w:val="left" w:pos="3240"/>
        </w:tabs>
        <w:spacing w:before="120" w:line="360" w:lineRule="auto"/>
        <w:ind w:left="270" w:right="-475"/>
        <w:jc w:val="both"/>
        <w:rPr>
          <w:rFonts w:ascii="Book Antiqua" w:hAnsi="Book Antiqua"/>
          <w:bCs/>
          <w:lang w:val="en-US"/>
        </w:rPr>
      </w:pPr>
      <w:r>
        <w:rPr>
          <w:rFonts w:ascii="Book Antiqua" w:hAnsi="Book Antiqua"/>
          <w:lang w:val="en-US"/>
        </w:rPr>
        <w:t xml:space="preserve">Email: </w:t>
      </w:r>
      <w:hyperlink r:id="rId8" w:history="1">
        <w:r w:rsidRPr="00C22105">
          <w:rPr>
            <w:rStyle w:val="-"/>
            <w:rFonts w:ascii="Book Antiqua" w:hAnsi="Book Antiqua"/>
            <w:lang w:val="en-US"/>
          </w:rPr>
          <w:t>vtzanakakis@hmu.gr</w:t>
        </w:r>
      </w:hyperlink>
      <w:r>
        <w:rPr>
          <w:rFonts w:ascii="Book Antiqua" w:hAnsi="Book Antiqua"/>
          <w:lang w:val="en-US"/>
        </w:rPr>
        <w:t xml:space="preserve">; </w:t>
      </w:r>
      <w:hyperlink r:id="rId9" w:history="1">
        <w:r w:rsidR="00D00F32" w:rsidRPr="002C34E8">
          <w:rPr>
            <w:rStyle w:val="-"/>
            <w:rFonts w:ascii="Book Antiqua" w:hAnsi="Book Antiqua"/>
            <w:lang w:val="en-US"/>
          </w:rPr>
          <w:t>vetzanakakis@gmail.com</w:t>
        </w:r>
      </w:hyperlink>
      <w:r w:rsidR="003222FE" w:rsidRPr="002C34E8">
        <w:rPr>
          <w:rFonts w:ascii="Book Antiqua" w:hAnsi="Book Antiqua"/>
          <w:lang w:val="en-US"/>
        </w:rPr>
        <w:t xml:space="preserve"> </w:t>
      </w:r>
    </w:p>
    <w:p w:rsidR="00AA39A2" w:rsidRPr="002C34E8" w:rsidRDefault="00906FFB" w:rsidP="003A1D5D">
      <w:pPr>
        <w:pStyle w:val="a5"/>
        <w:tabs>
          <w:tab w:val="left" w:pos="5080"/>
        </w:tabs>
        <w:spacing w:before="120" w:line="360" w:lineRule="auto"/>
        <w:ind w:left="288" w:right="-475" w:hanging="288"/>
        <w:jc w:val="both"/>
        <w:rPr>
          <w:rFonts w:ascii="Book Antiqua" w:hAnsi="Book Antiqua"/>
          <w:b/>
          <w:lang w:val="en-US"/>
        </w:rPr>
      </w:pPr>
      <w:r w:rsidRPr="002C34E8">
        <w:rPr>
          <w:rFonts w:ascii="Book Antiqua" w:hAnsi="Book Antiqua"/>
          <w:b/>
          <w:lang w:val="en-US"/>
        </w:rPr>
        <w:t>EDUCATION</w:t>
      </w:r>
    </w:p>
    <w:p w:rsidR="00AA39A2" w:rsidRPr="002C34E8" w:rsidRDefault="00906FFB" w:rsidP="003A1D5D">
      <w:pPr>
        <w:pStyle w:val="a5"/>
        <w:spacing w:line="360" w:lineRule="auto"/>
        <w:ind w:left="810" w:right="-483" w:hanging="567"/>
        <w:jc w:val="both"/>
        <w:rPr>
          <w:rFonts w:ascii="Book Antiqua" w:hAnsi="Book Antiqua"/>
          <w:lang w:val="en-US"/>
        </w:rPr>
      </w:pPr>
      <w:r w:rsidRPr="002C34E8">
        <w:rPr>
          <w:rFonts w:ascii="Book Antiqua" w:hAnsi="Book Antiqua"/>
          <w:lang w:val="en-US"/>
        </w:rPr>
        <w:t xml:space="preserve">Ph. D. </w:t>
      </w:r>
      <w:r w:rsidR="00542E67" w:rsidRPr="002C34E8">
        <w:rPr>
          <w:rFonts w:ascii="Book Antiqua" w:hAnsi="Book Antiqua"/>
          <w:lang w:val="en-US"/>
        </w:rPr>
        <w:t>Depa</w:t>
      </w:r>
      <w:r w:rsidR="00542E67">
        <w:rPr>
          <w:rFonts w:ascii="Book Antiqua" w:hAnsi="Book Antiqua"/>
          <w:lang w:val="en-US"/>
        </w:rPr>
        <w:t>rtment</w:t>
      </w:r>
      <w:r w:rsidRPr="002C34E8">
        <w:rPr>
          <w:rFonts w:ascii="Book Antiqua" w:hAnsi="Book Antiqua"/>
          <w:lang w:val="en-US"/>
        </w:rPr>
        <w:t xml:space="preserve"> of Natural Resources and Agricultural Engineering, Agricul</w:t>
      </w:r>
      <w:r w:rsidR="00DE4F78" w:rsidRPr="002C34E8">
        <w:rPr>
          <w:rFonts w:ascii="Book Antiqua" w:hAnsi="Book Antiqua"/>
          <w:lang w:val="en-US"/>
        </w:rPr>
        <w:t>tural University of Athens, 2007</w:t>
      </w:r>
      <w:r w:rsidR="00AA39A2" w:rsidRPr="002C34E8">
        <w:rPr>
          <w:rFonts w:ascii="Book Antiqua" w:hAnsi="Book Antiqua"/>
          <w:lang w:val="en-US"/>
        </w:rPr>
        <w:t>.</w:t>
      </w:r>
    </w:p>
    <w:p w:rsidR="00DE4F78" w:rsidRPr="002C34E8" w:rsidRDefault="00DE4F78" w:rsidP="003A1D5D">
      <w:pPr>
        <w:pStyle w:val="a5"/>
        <w:spacing w:line="360" w:lineRule="auto"/>
        <w:ind w:left="810" w:right="-483" w:hanging="567"/>
        <w:jc w:val="both"/>
        <w:rPr>
          <w:rFonts w:ascii="Book Antiqua" w:hAnsi="Book Antiqua"/>
          <w:lang w:val="en-US"/>
        </w:rPr>
      </w:pPr>
      <w:r w:rsidRPr="002C34E8">
        <w:rPr>
          <w:rFonts w:ascii="Book Antiqua" w:hAnsi="Book Antiqua"/>
          <w:lang w:val="en-US"/>
        </w:rPr>
        <w:t xml:space="preserve">MSc. </w:t>
      </w:r>
      <w:r w:rsidR="00542E67" w:rsidRPr="002C34E8">
        <w:rPr>
          <w:rFonts w:ascii="Book Antiqua" w:hAnsi="Book Antiqua"/>
          <w:lang w:val="en-US"/>
        </w:rPr>
        <w:t>Dep</w:t>
      </w:r>
      <w:r w:rsidR="00542E67">
        <w:rPr>
          <w:rFonts w:ascii="Book Antiqua" w:hAnsi="Book Antiqua"/>
          <w:lang w:val="en-US"/>
        </w:rPr>
        <w:t>ar</w:t>
      </w:r>
      <w:r w:rsidR="00542E67" w:rsidRPr="002C34E8">
        <w:rPr>
          <w:rFonts w:ascii="Book Antiqua" w:hAnsi="Book Antiqua"/>
          <w:lang w:val="en-US"/>
        </w:rPr>
        <w:t>t</w:t>
      </w:r>
      <w:r w:rsidR="00542E67">
        <w:rPr>
          <w:rFonts w:ascii="Book Antiqua" w:hAnsi="Book Antiqua"/>
          <w:lang w:val="en-US"/>
        </w:rPr>
        <w:t>ment</w:t>
      </w:r>
      <w:r w:rsidRPr="002C34E8">
        <w:rPr>
          <w:rFonts w:ascii="Book Antiqua" w:hAnsi="Book Antiqua"/>
          <w:lang w:val="en-US"/>
        </w:rPr>
        <w:t xml:space="preserve"> of Natural Resources and Agricultural Engineering, Agricultural University of Athens, 2000.</w:t>
      </w:r>
    </w:p>
    <w:p w:rsidR="00AA39A2" w:rsidRPr="002C34E8" w:rsidRDefault="00542E67" w:rsidP="003A1D5D">
      <w:pPr>
        <w:pStyle w:val="a5"/>
        <w:spacing w:line="360" w:lineRule="auto"/>
        <w:ind w:left="810" w:right="-483" w:hanging="567"/>
        <w:jc w:val="both"/>
        <w:rPr>
          <w:rFonts w:ascii="Book Antiqua" w:hAnsi="Book Antiqua"/>
          <w:lang w:val="en-US"/>
        </w:rPr>
      </w:pPr>
      <w:r>
        <w:rPr>
          <w:rFonts w:ascii="Book Antiqua" w:hAnsi="Book Antiqua"/>
          <w:lang w:val="en-US"/>
        </w:rPr>
        <w:t>Diploma</w:t>
      </w:r>
      <w:r w:rsidR="00F42DE4">
        <w:rPr>
          <w:rFonts w:ascii="Book Antiqua" w:hAnsi="Book Antiqua"/>
        </w:rPr>
        <w:t xml:space="preserve"> (</w:t>
      </w:r>
      <w:r w:rsidR="00F42DE4">
        <w:rPr>
          <w:rFonts w:ascii="Book Antiqua" w:hAnsi="Book Antiqua"/>
          <w:lang w:val="en-US"/>
        </w:rPr>
        <w:t>BS and integrated MSc.)</w:t>
      </w:r>
      <w:r>
        <w:rPr>
          <w:rFonts w:ascii="Book Antiqua" w:hAnsi="Book Antiqua"/>
          <w:lang w:val="en-US"/>
        </w:rPr>
        <w:t xml:space="preserve"> Department</w:t>
      </w:r>
      <w:r w:rsidR="00906FFB" w:rsidRPr="002C34E8">
        <w:rPr>
          <w:rFonts w:ascii="Book Antiqua" w:hAnsi="Book Antiqua"/>
          <w:lang w:val="en-US"/>
        </w:rPr>
        <w:t xml:space="preserve"> of Natural Resources and Agricultural Engineering, Agricultural University of Athens, 199</w:t>
      </w:r>
      <w:r w:rsidR="00C13083" w:rsidRPr="002C34E8">
        <w:rPr>
          <w:rFonts w:ascii="Book Antiqua" w:hAnsi="Book Antiqua"/>
          <w:lang w:val="en-US"/>
        </w:rPr>
        <w:t>5</w:t>
      </w:r>
      <w:r w:rsidR="00DE4F78" w:rsidRPr="002C34E8">
        <w:rPr>
          <w:rFonts w:ascii="Book Antiqua" w:hAnsi="Book Antiqua"/>
          <w:lang w:val="en-US"/>
        </w:rPr>
        <w:t>.</w:t>
      </w:r>
    </w:p>
    <w:p w:rsidR="00AA39A2" w:rsidRPr="002C34E8" w:rsidRDefault="009548F7" w:rsidP="003A1D5D">
      <w:pPr>
        <w:pStyle w:val="a5"/>
        <w:tabs>
          <w:tab w:val="left" w:pos="5080"/>
        </w:tabs>
        <w:spacing w:before="120" w:line="360" w:lineRule="auto"/>
        <w:ind w:left="288" w:right="-475" w:hanging="288"/>
        <w:jc w:val="both"/>
        <w:rPr>
          <w:rFonts w:ascii="Book Antiqua" w:hAnsi="Book Antiqua"/>
          <w:b/>
          <w:lang w:val="en-US"/>
        </w:rPr>
      </w:pPr>
      <w:r w:rsidRPr="002C34E8">
        <w:rPr>
          <w:rFonts w:ascii="Book Antiqua" w:hAnsi="Book Antiqua"/>
          <w:b/>
          <w:lang w:val="en-US"/>
        </w:rPr>
        <w:t>RESEARCH INTERESTS</w:t>
      </w:r>
    </w:p>
    <w:p w:rsidR="00C6379B" w:rsidRDefault="00C6379B" w:rsidP="003A1D5D">
      <w:pPr>
        <w:pStyle w:val="a5"/>
        <w:tabs>
          <w:tab w:val="left" w:pos="5080"/>
        </w:tabs>
        <w:spacing w:before="120" w:line="360" w:lineRule="auto"/>
        <w:ind w:left="288" w:right="-475" w:hanging="18"/>
        <w:jc w:val="both"/>
        <w:rPr>
          <w:rFonts w:ascii="Book Antiqua" w:hAnsi="Book Antiqua"/>
          <w:lang w:val="en-US"/>
        </w:rPr>
      </w:pPr>
      <w:r>
        <w:rPr>
          <w:rFonts w:ascii="Book Antiqua" w:hAnsi="Book Antiqua"/>
          <w:lang w:val="en-US"/>
        </w:rPr>
        <w:t>Soil (bio) chemistry</w:t>
      </w:r>
      <w:r w:rsidR="006A2AB2">
        <w:rPr>
          <w:rFonts w:ascii="Book Antiqua" w:hAnsi="Book Antiqua"/>
          <w:lang w:val="en-US"/>
        </w:rPr>
        <w:t>;</w:t>
      </w:r>
      <w:r>
        <w:rPr>
          <w:rFonts w:ascii="Book Antiqua" w:hAnsi="Book Antiqua"/>
          <w:lang w:val="en-US"/>
        </w:rPr>
        <w:t xml:space="preserve"> Soil fertility</w:t>
      </w:r>
      <w:r w:rsidR="006A2AB2">
        <w:rPr>
          <w:rFonts w:ascii="Book Antiqua" w:hAnsi="Book Antiqua"/>
          <w:lang w:val="en-US"/>
        </w:rPr>
        <w:t>;</w:t>
      </w:r>
      <w:r>
        <w:rPr>
          <w:rFonts w:ascii="Book Antiqua" w:hAnsi="Book Antiqua"/>
          <w:lang w:val="en-US"/>
        </w:rPr>
        <w:t xml:space="preserve"> Plant nutrition</w:t>
      </w:r>
      <w:r w:rsidR="006A2AB2">
        <w:rPr>
          <w:rFonts w:ascii="Book Antiqua" w:hAnsi="Book Antiqua"/>
          <w:lang w:val="en-US"/>
        </w:rPr>
        <w:t xml:space="preserve">; </w:t>
      </w:r>
      <w:r w:rsidR="00D00F32" w:rsidRPr="002C34E8">
        <w:rPr>
          <w:rFonts w:ascii="Book Antiqua" w:hAnsi="Book Antiqua"/>
          <w:lang w:val="en-US"/>
        </w:rPr>
        <w:t>Carbon and nitrogen cycling in natural and agricultural systems; Ecology of soil micro-organisms;</w:t>
      </w:r>
      <w:r w:rsidR="006A2AB2">
        <w:rPr>
          <w:rFonts w:ascii="Book Antiqua" w:hAnsi="Book Antiqua"/>
          <w:lang w:val="en-US"/>
        </w:rPr>
        <w:t xml:space="preserve"> Natural resources management;</w:t>
      </w:r>
      <w:r>
        <w:rPr>
          <w:rFonts w:ascii="Book Antiqua" w:hAnsi="Book Antiqua"/>
          <w:lang w:val="en-US"/>
        </w:rPr>
        <w:t xml:space="preserve"> </w:t>
      </w:r>
      <w:r w:rsidR="004071DE" w:rsidRPr="002C34E8">
        <w:rPr>
          <w:rFonts w:ascii="Book Antiqua" w:hAnsi="Book Antiqua"/>
          <w:lang w:val="en-US"/>
        </w:rPr>
        <w:t>L</w:t>
      </w:r>
      <w:r w:rsidR="00D00F32" w:rsidRPr="002C34E8">
        <w:rPr>
          <w:rFonts w:ascii="Book Antiqua" w:hAnsi="Book Antiqua"/>
          <w:lang w:val="en-US"/>
        </w:rPr>
        <w:t>and (wastewater) treatment systems</w:t>
      </w:r>
      <w:r w:rsidR="004071DE" w:rsidRPr="002C34E8">
        <w:rPr>
          <w:rFonts w:ascii="Book Antiqua" w:hAnsi="Book Antiqua"/>
          <w:lang w:val="en-US"/>
        </w:rPr>
        <w:t>; E</w:t>
      </w:r>
      <w:r w:rsidR="00D00F32" w:rsidRPr="002C34E8">
        <w:rPr>
          <w:rFonts w:ascii="Book Antiqua" w:hAnsi="Book Antiqua"/>
          <w:lang w:val="en-US"/>
        </w:rPr>
        <w:t>ffluent reuse</w:t>
      </w:r>
      <w:r>
        <w:rPr>
          <w:rFonts w:ascii="Book Antiqua" w:hAnsi="Book Antiqua"/>
          <w:lang w:val="en-US"/>
        </w:rPr>
        <w:t xml:space="preserve"> in agriculture; Circular economy practices in </w:t>
      </w:r>
      <w:r w:rsidR="006A2AB2">
        <w:rPr>
          <w:rFonts w:ascii="Book Antiqua" w:hAnsi="Book Antiqua"/>
          <w:lang w:val="en-US"/>
        </w:rPr>
        <w:t>a</w:t>
      </w:r>
      <w:r>
        <w:rPr>
          <w:rFonts w:ascii="Book Antiqua" w:hAnsi="Book Antiqua"/>
          <w:lang w:val="en-US"/>
        </w:rPr>
        <w:t>griculture</w:t>
      </w:r>
      <w:r w:rsidR="00D00F32" w:rsidRPr="002C34E8">
        <w:rPr>
          <w:rFonts w:ascii="Book Antiqua" w:hAnsi="Book Antiqua"/>
          <w:lang w:val="en-US"/>
        </w:rPr>
        <w:t>.</w:t>
      </w:r>
    </w:p>
    <w:p w:rsidR="00AA39A2" w:rsidRPr="002C34E8" w:rsidRDefault="00B45463" w:rsidP="003A1D5D">
      <w:pPr>
        <w:pStyle w:val="a5"/>
        <w:tabs>
          <w:tab w:val="left" w:pos="5080"/>
        </w:tabs>
        <w:spacing w:before="120" w:line="360" w:lineRule="auto"/>
        <w:ind w:right="-475"/>
        <w:jc w:val="both"/>
        <w:rPr>
          <w:rFonts w:ascii="Book Antiqua" w:hAnsi="Book Antiqua"/>
          <w:b/>
          <w:lang w:val="en-US"/>
        </w:rPr>
      </w:pPr>
      <w:r w:rsidRPr="002C34E8">
        <w:rPr>
          <w:rFonts w:ascii="Book Antiqua" w:hAnsi="Book Antiqua"/>
          <w:b/>
          <w:lang w:val="en-US"/>
        </w:rPr>
        <w:t>HONORS &amp; AWARDS</w:t>
      </w:r>
    </w:p>
    <w:p w:rsidR="00C6379B" w:rsidRPr="002C34E8" w:rsidRDefault="00C6379B" w:rsidP="003A1D5D">
      <w:pPr>
        <w:pStyle w:val="a5"/>
        <w:tabs>
          <w:tab w:val="left" w:pos="5080"/>
        </w:tabs>
        <w:spacing w:before="120" w:line="360" w:lineRule="auto"/>
        <w:ind w:left="360" w:right="-475"/>
        <w:jc w:val="both"/>
        <w:rPr>
          <w:rFonts w:ascii="Book Antiqua" w:hAnsi="Book Antiqua"/>
          <w:lang w:val="en-US"/>
        </w:rPr>
      </w:pPr>
      <w:r w:rsidRPr="002C34E8">
        <w:rPr>
          <w:rFonts w:ascii="Book Antiqua" w:hAnsi="Book Antiqua"/>
          <w:lang w:val="en-US"/>
        </w:rPr>
        <w:t>International Exchange Alumni Member (2018). United States, Department of State.</w:t>
      </w:r>
    </w:p>
    <w:p w:rsidR="00C6379B" w:rsidRDefault="00C6379B" w:rsidP="003A1D5D">
      <w:pPr>
        <w:pStyle w:val="a5"/>
        <w:tabs>
          <w:tab w:val="left" w:pos="5080"/>
        </w:tabs>
        <w:spacing w:before="120" w:line="360" w:lineRule="auto"/>
        <w:ind w:left="360" w:right="-475"/>
        <w:jc w:val="both"/>
        <w:rPr>
          <w:rFonts w:ascii="Book Antiqua" w:hAnsi="Book Antiqua"/>
          <w:lang w:val="en-US"/>
        </w:rPr>
      </w:pPr>
      <w:r>
        <w:rPr>
          <w:rFonts w:ascii="Book Antiqua" w:hAnsi="Book Antiqua"/>
          <w:lang w:val="en-US"/>
        </w:rPr>
        <w:t>Greek</w:t>
      </w:r>
      <w:r w:rsidRPr="002C34E8">
        <w:rPr>
          <w:rFonts w:ascii="Book Antiqua" w:hAnsi="Book Antiqua"/>
          <w:lang w:val="en-US"/>
        </w:rPr>
        <w:t xml:space="preserve"> Fulbright Fellowship; Visiting scholar</w:t>
      </w:r>
      <w:r>
        <w:rPr>
          <w:rFonts w:ascii="Book Antiqua" w:hAnsi="Book Antiqua"/>
          <w:lang w:val="en-US"/>
        </w:rPr>
        <w:t xml:space="preserve"> in Oregon State University (OSU), Crop and Soil Science Department, </w:t>
      </w:r>
      <w:r w:rsidR="004A3DE3">
        <w:rPr>
          <w:rFonts w:ascii="Book Antiqua" w:hAnsi="Book Antiqua"/>
          <w:lang w:val="en-US"/>
        </w:rPr>
        <w:t>Department</w:t>
      </w:r>
      <w:r>
        <w:rPr>
          <w:rFonts w:ascii="Book Antiqua" w:hAnsi="Book Antiqua"/>
          <w:lang w:val="en-US"/>
        </w:rPr>
        <w:t xml:space="preserve"> of Microbiology (</w:t>
      </w:r>
      <w:r w:rsidRPr="002C34E8">
        <w:rPr>
          <w:rFonts w:ascii="Book Antiqua" w:hAnsi="Book Antiqua"/>
          <w:lang w:val="en-US"/>
        </w:rPr>
        <w:t>for the academic period 2017-2018</w:t>
      </w:r>
      <w:r>
        <w:rPr>
          <w:rFonts w:ascii="Book Antiqua" w:hAnsi="Book Antiqua"/>
          <w:lang w:val="en-US"/>
        </w:rPr>
        <w:t>)</w:t>
      </w:r>
    </w:p>
    <w:p w:rsidR="00597A0C" w:rsidRPr="002C34E8" w:rsidRDefault="00597A0C" w:rsidP="003A1D5D">
      <w:pPr>
        <w:pStyle w:val="a5"/>
        <w:tabs>
          <w:tab w:val="left" w:pos="5080"/>
        </w:tabs>
        <w:spacing w:before="120" w:line="360" w:lineRule="auto"/>
        <w:ind w:left="360" w:right="-475"/>
        <w:jc w:val="both"/>
        <w:rPr>
          <w:rFonts w:ascii="Book Antiqua" w:hAnsi="Book Antiqua"/>
          <w:lang w:val="en-US"/>
        </w:rPr>
      </w:pPr>
      <w:r w:rsidRPr="002C34E8">
        <w:rPr>
          <w:rFonts w:ascii="Book Antiqua" w:hAnsi="Book Antiqua"/>
          <w:lang w:val="en-US"/>
        </w:rPr>
        <w:t>Scholarship</w:t>
      </w:r>
      <w:r w:rsidR="00D00F32" w:rsidRPr="002C34E8">
        <w:rPr>
          <w:rFonts w:ascii="Book Antiqua" w:hAnsi="Book Antiqua"/>
          <w:lang w:val="en-US"/>
        </w:rPr>
        <w:t xml:space="preserve"> of IKY-EOX (EEA-GRANDS) for Post-Doctoral study in “Marine and Inland Management of Water Resources” in NMBU-Norway (Nitrogen-Group) 4/2015-10/2016.</w:t>
      </w:r>
      <w:r w:rsidRPr="002C34E8">
        <w:rPr>
          <w:rFonts w:ascii="Book Antiqua" w:hAnsi="Book Antiqua"/>
          <w:lang w:val="en-US"/>
        </w:rPr>
        <w:t xml:space="preserve"> </w:t>
      </w:r>
    </w:p>
    <w:p w:rsidR="00AA39A2" w:rsidRPr="002C34E8" w:rsidRDefault="00B45463" w:rsidP="003A1D5D">
      <w:pPr>
        <w:pStyle w:val="a5"/>
        <w:tabs>
          <w:tab w:val="left" w:pos="5080"/>
        </w:tabs>
        <w:spacing w:before="120" w:line="360" w:lineRule="auto"/>
        <w:ind w:left="288" w:right="-475" w:hanging="288"/>
        <w:jc w:val="both"/>
        <w:rPr>
          <w:rFonts w:ascii="Book Antiqua" w:hAnsi="Book Antiqua"/>
          <w:b/>
          <w:lang w:val="en-US"/>
        </w:rPr>
      </w:pPr>
      <w:r w:rsidRPr="002C34E8">
        <w:rPr>
          <w:rFonts w:ascii="Book Antiqua" w:hAnsi="Book Antiqua"/>
          <w:b/>
          <w:lang w:val="en-US"/>
        </w:rPr>
        <w:t>TEACHING</w:t>
      </w:r>
    </w:p>
    <w:p w:rsidR="00E95C40" w:rsidRPr="002C34E8" w:rsidRDefault="00E95C40" w:rsidP="00E95C40">
      <w:pPr>
        <w:pStyle w:val="a5"/>
        <w:overflowPunct w:val="0"/>
        <w:autoSpaceDE w:val="0"/>
        <w:autoSpaceDN w:val="0"/>
        <w:adjustRightInd w:val="0"/>
        <w:spacing w:line="360" w:lineRule="auto"/>
        <w:ind w:left="450" w:right="-490"/>
        <w:jc w:val="both"/>
        <w:textAlignment w:val="baseline"/>
        <w:rPr>
          <w:rFonts w:ascii="Book Antiqua" w:hAnsi="Book Antiqua"/>
          <w:lang w:val="id-ID"/>
        </w:rPr>
      </w:pPr>
      <w:r w:rsidRPr="002C34E8">
        <w:rPr>
          <w:rFonts w:ascii="Book Antiqua" w:hAnsi="Book Antiqua"/>
          <w:lang w:val="en-US"/>
        </w:rPr>
        <w:t>Soil science (</w:t>
      </w:r>
      <w:r>
        <w:rPr>
          <w:rFonts w:ascii="Book Antiqua" w:hAnsi="Book Antiqua"/>
          <w:lang w:val="en-US"/>
        </w:rPr>
        <w:t>Hellenic Mediterranean University</w:t>
      </w:r>
      <w:r w:rsidRPr="002C34E8">
        <w:rPr>
          <w:rFonts w:ascii="Book Antiqua" w:hAnsi="Book Antiqua"/>
          <w:lang w:val="en-US"/>
        </w:rPr>
        <w:t>)</w:t>
      </w:r>
    </w:p>
    <w:p w:rsidR="004A3DE3" w:rsidRDefault="00E95C40" w:rsidP="004A3DE3">
      <w:pPr>
        <w:pStyle w:val="a5"/>
        <w:overflowPunct w:val="0"/>
        <w:autoSpaceDE w:val="0"/>
        <w:autoSpaceDN w:val="0"/>
        <w:adjustRightInd w:val="0"/>
        <w:spacing w:line="360" w:lineRule="auto"/>
        <w:ind w:left="450" w:right="-490"/>
        <w:jc w:val="both"/>
        <w:textAlignment w:val="baseline"/>
        <w:rPr>
          <w:rFonts w:ascii="Book Antiqua" w:hAnsi="Book Antiqua"/>
          <w:lang w:val="en-US"/>
        </w:rPr>
      </w:pPr>
      <w:r w:rsidRPr="002C34E8">
        <w:rPr>
          <w:rFonts w:ascii="Book Antiqua" w:hAnsi="Book Antiqua"/>
          <w:lang w:val="en-US"/>
        </w:rPr>
        <w:t>Soil fertility and plant nutrition (</w:t>
      </w:r>
      <w:r>
        <w:rPr>
          <w:rFonts w:ascii="Book Antiqua" w:hAnsi="Book Antiqua"/>
          <w:lang w:val="en-US"/>
        </w:rPr>
        <w:t>Hellenic Mediterranean University</w:t>
      </w:r>
      <w:r w:rsidRPr="002C34E8">
        <w:rPr>
          <w:rFonts w:ascii="Book Antiqua" w:hAnsi="Book Antiqua"/>
          <w:lang w:val="en-US"/>
        </w:rPr>
        <w:t xml:space="preserve">) </w:t>
      </w:r>
    </w:p>
    <w:p w:rsidR="004A3DE3" w:rsidRDefault="004A3DE3" w:rsidP="003A1D5D">
      <w:pPr>
        <w:pStyle w:val="a5"/>
        <w:tabs>
          <w:tab w:val="left" w:pos="5080"/>
        </w:tabs>
        <w:spacing w:before="120" w:line="360" w:lineRule="auto"/>
        <w:ind w:left="288" w:right="-475" w:hanging="288"/>
        <w:jc w:val="both"/>
        <w:rPr>
          <w:rFonts w:ascii="Book Antiqua" w:hAnsi="Book Antiqua"/>
          <w:b/>
          <w:lang w:val="en-US"/>
        </w:rPr>
      </w:pPr>
    </w:p>
    <w:p w:rsidR="007B2D06" w:rsidRPr="002C34E8" w:rsidRDefault="007B2D06" w:rsidP="003A1D5D">
      <w:pPr>
        <w:pStyle w:val="a5"/>
        <w:tabs>
          <w:tab w:val="left" w:pos="5080"/>
        </w:tabs>
        <w:spacing w:before="120" w:line="360" w:lineRule="auto"/>
        <w:ind w:left="288" w:right="-475" w:hanging="288"/>
        <w:jc w:val="both"/>
        <w:rPr>
          <w:rFonts w:ascii="Book Antiqua" w:hAnsi="Book Antiqua"/>
          <w:b/>
          <w:lang w:val="en-US"/>
        </w:rPr>
      </w:pPr>
      <w:r w:rsidRPr="002C34E8">
        <w:rPr>
          <w:rFonts w:ascii="Book Antiqua" w:hAnsi="Book Antiqua"/>
          <w:b/>
          <w:lang w:val="en-US"/>
        </w:rPr>
        <w:lastRenderedPageBreak/>
        <w:t>PROJECTS</w:t>
      </w:r>
    </w:p>
    <w:p w:rsidR="007B2D06" w:rsidRPr="009B7DFA" w:rsidRDefault="008E0A3B" w:rsidP="008E0A3B">
      <w:pPr>
        <w:pStyle w:val="a6"/>
        <w:numPr>
          <w:ilvl w:val="0"/>
          <w:numId w:val="25"/>
        </w:numPr>
        <w:spacing w:line="360" w:lineRule="auto"/>
        <w:ind w:right="-514"/>
        <w:jc w:val="both"/>
        <w:rPr>
          <w:rFonts w:ascii="Book Antiqua" w:hAnsi="Book Antiqua" w:cs="Arial"/>
          <w:sz w:val="22"/>
          <w:lang w:eastAsia="el-GR"/>
        </w:rPr>
      </w:pPr>
      <w:r w:rsidRPr="008E0A3B">
        <w:rPr>
          <w:rFonts w:ascii="Book Antiqua" w:hAnsi="Book Antiqua" w:cs="Arial"/>
          <w:sz w:val="22"/>
          <w:lang w:eastAsia="el-GR"/>
        </w:rPr>
        <w:t>Project "Conservation and sustainable utilization of rare-endangered endemic plants of Crete for the development of new agricultural products with innovative precision fertilization" in the framework of the Joint Action of State Aid for Research, Technological Development and Innovation "Research-Innovate".</w:t>
      </w:r>
    </w:p>
    <w:p w:rsidR="007B2D06" w:rsidRDefault="007B2D06" w:rsidP="003A1D5D">
      <w:pPr>
        <w:pStyle w:val="a6"/>
        <w:numPr>
          <w:ilvl w:val="0"/>
          <w:numId w:val="25"/>
        </w:numPr>
        <w:spacing w:line="360" w:lineRule="auto"/>
        <w:ind w:right="-514"/>
        <w:jc w:val="both"/>
        <w:rPr>
          <w:rFonts w:ascii="Book Antiqua" w:hAnsi="Book Antiqua" w:cs="Arial"/>
          <w:sz w:val="22"/>
          <w:lang w:eastAsia="el-GR"/>
        </w:rPr>
      </w:pPr>
      <w:r w:rsidRPr="009B7DFA">
        <w:rPr>
          <w:rFonts w:ascii="Book Antiqua" w:hAnsi="Book Antiqua" w:cs="Arial"/>
          <w:sz w:val="22"/>
          <w:lang w:eastAsia="el-GR"/>
        </w:rPr>
        <w:t>The project LIFE IGIC – Improvement of Green Infrastructure in agroecosystems: reconnecting natural areas by countering habitat fragmentation – LIFE16 NAT/GR/000575 develops Green Infrastructure (GI) and supporting Sustainable Farming Methods in olive orchards, in Western Messara plain, south Crete, Greece.</w:t>
      </w:r>
    </w:p>
    <w:p w:rsidR="007B2D06" w:rsidRPr="002C34E8" w:rsidRDefault="007B2D06" w:rsidP="003A1D5D">
      <w:pPr>
        <w:pStyle w:val="a6"/>
        <w:numPr>
          <w:ilvl w:val="0"/>
          <w:numId w:val="25"/>
        </w:numPr>
        <w:spacing w:line="360" w:lineRule="auto"/>
        <w:ind w:right="-514"/>
        <w:jc w:val="both"/>
        <w:rPr>
          <w:rFonts w:ascii="Book Antiqua" w:hAnsi="Book Antiqua" w:cs="Arial"/>
          <w:sz w:val="22"/>
          <w:lang w:eastAsia="el-GR"/>
        </w:rPr>
      </w:pPr>
      <w:r w:rsidRPr="002C34E8">
        <w:rPr>
          <w:rFonts w:ascii="Book Antiqua" w:hAnsi="Book Antiqua" w:cs="Arial"/>
          <w:sz w:val="22"/>
          <w:lang w:eastAsia="el-GR"/>
        </w:rPr>
        <w:t xml:space="preserve">TANIA </w:t>
      </w:r>
      <w:proofErr w:type="spellStart"/>
      <w:r w:rsidRPr="002C34E8">
        <w:rPr>
          <w:rFonts w:ascii="Book Antiqua" w:hAnsi="Book Antiqua" w:cs="Arial"/>
          <w:sz w:val="22"/>
          <w:lang w:eastAsia="el-GR"/>
        </w:rPr>
        <w:t>Interreg</w:t>
      </w:r>
      <w:proofErr w:type="spellEnd"/>
      <w:r w:rsidRPr="002C34E8">
        <w:rPr>
          <w:rFonts w:ascii="Book Antiqua" w:hAnsi="Book Antiqua" w:cs="Arial"/>
          <w:sz w:val="22"/>
          <w:lang w:eastAsia="el-GR"/>
        </w:rPr>
        <w:t xml:space="preserve"> Europe (EU). Treating contamination through </w:t>
      </w:r>
      <w:proofErr w:type="spellStart"/>
      <w:r w:rsidRPr="002C34E8">
        <w:rPr>
          <w:rFonts w:ascii="Book Antiqua" w:hAnsi="Book Antiqua" w:cs="Arial"/>
          <w:sz w:val="22"/>
          <w:lang w:eastAsia="el-GR"/>
        </w:rPr>
        <w:t>Nanoremediation</w:t>
      </w:r>
      <w:proofErr w:type="spellEnd"/>
      <w:r w:rsidRPr="002C34E8">
        <w:rPr>
          <w:rFonts w:ascii="Book Antiqua" w:hAnsi="Book Antiqua" w:cs="Arial"/>
          <w:sz w:val="22"/>
          <w:lang w:eastAsia="el-GR"/>
        </w:rPr>
        <w:t xml:space="preserve">. Partners from 5 regions have identified the potential of connecting new and future materials and clean technology to natural heritage protection, in order to address these environmental and economic problems. Through TANIA, it is supported wide and effective application of </w:t>
      </w:r>
      <w:proofErr w:type="spellStart"/>
      <w:r w:rsidRPr="002C34E8">
        <w:rPr>
          <w:rFonts w:ascii="Book Antiqua" w:hAnsi="Book Antiqua" w:cs="Arial"/>
          <w:sz w:val="22"/>
          <w:lang w:eastAsia="el-GR"/>
        </w:rPr>
        <w:t>nanoremediation</w:t>
      </w:r>
      <w:proofErr w:type="spellEnd"/>
      <w:r w:rsidRPr="002C34E8">
        <w:rPr>
          <w:rFonts w:ascii="Book Antiqua" w:hAnsi="Book Antiqua" w:cs="Arial"/>
          <w:sz w:val="22"/>
          <w:lang w:eastAsia="el-GR"/>
        </w:rPr>
        <w:t xml:space="preserve"> for contaminated soil and water.  https://www.interregeurope.eu/tania/.</w:t>
      </w:r>
    </w:p>
    <w:p w:rsidR="007B2D06" w:rsidRPr="002C34E8" w:rsidRDefault="007B2D06" w:rsidP="003A1D5D">
      <w:pPr>
        <w:pStyle w:val="a5"/>
        <w:numPr>
          <w:ilvl w:val="0"/>
          <w:numId w:val="25"/>
        </w:numPr>
        <w:tabs>
          <w:tab w:val="clear" w:pos="720"/>
        </w:tabs>
        <w:overflowPunct w:val="0"/>
        <w:autoSpaceDE w:val="0"/>
        <w:autoSpaceDN w:val="0"/>
        <w:adjustRightInd w:val="0"/>
        <w:spacing w:before="120" w:line="360" w:lineRule="auto"/>
        <w:ind w:left="630" w:right="-490"/>
        <w:jc w:val="both"/>
        <w:textAlignment w:val="baseline"/>
        <w:rPr>
          <w:rFonts w:ascii="Book Antiqua" w:hAnsi="Book Antiqua"/>
          <w:lang w:val="en-US"/>
        </w:rPr>
      </w:pPr>
      <w:r w:rsidRPr="002C34E8">
        <w:rPr>
          <w:rFonts w:ascii="Book Antiqua" w:hAnsi="Book Antiqua"/>
          <w:lang w:val="en-US"/>
        </w:rPr>
        <w:t xml:space="preserve"> Synergic Circular Economy across European Regions (SCREEN) project (EU). SCREEN aims at the definition of a replicable systemic approach towards a transition to Circular Economy in EU regions within the context of the Smart Specialization Strategy, through the identification and implementation of operational synergies between R&amp;I investments from H2020 and the European Structural and Investment Funds, thus contributing to novel future eco-innovative and horizontal business models across different value chains. http://cordis.europa.eu/project/rcn/205933_en.html.</w:t>
      </w:r>
    </w:p>
    <w:p w:rsidR="007B2D06" w:rsidRPr="002C34E8" w:rsidRDefault="007B2D06" w:rsidP="003A1D5D">
      <w:pPr>
        <w:pStyle w:val="a5"/>
        <w:numPr>
          <w:ilvl w:val="0"/>
          <w:numId w:val="25"/>
        </w:numPr>
        <w:tabs>
          <w:tab w:val="clear" w:pos="720"/>
        </w:tabs>
        <w:overflowPunct w:val="0"/>
        <w:autoSpaceDE w:val="0"/>
        <w:autoSpaceDN w:val="0"/>
        <w:adjustRightInd w:val="0"/>
        <w:spacing w:before="120" w:line="360" w:lineRule="auto"/>
        <w:ind w:left="630" w:right="-490"/>
        <w:jc w:val="both"/>
        <w:textAlignment w:val="baseline"/>
        <w:rPr>
          <w:rFonts w:ascii="Book Antiqua" w:hAnsi="Book Antiqua"/>
          <w:lang w:val="en-US"/>
        </w:rPr>
      </w:pPr>
      <w:r w:rsidRPr="002C34E8">
        <w:rPr>
          <w:rFonts w:ascii="Book Antiqua" w:hAnsi="Book Antiqua"/>
          <w:lang w:val="en-US"/>
        </w:rPr>
        <w:t xml:space="preserve">National/regional research and innovation strategies for smart </w:t>
      </w:r>
      <w:proofErr w:type="spellStart"/>
      <w:r w:rsidRPr="002C34E8">
        <w:rPr>
          <w:rFonts w:ascii="Book Antiqua" w:hAnsi="Book Antiqua"/>
          <w:lang w:val="en-US"/>
        </w:rPr>
        <w:t>specialisation</w:t>
      </w:r>
      <w:proofErr w:type="spellEnd"/>
      <w:r w:rsidRPr="002C34E8">
        <w:rPr>
          <w:rFonts w:ascii="Book Antiqua" w:hAnsi="Book Antiqua"/>
          <w:lang w:val="en-US"/>
        </w:rPr>
        <w:t xml:space="preserve"> (RIS3)-Region of Crete. http://s3platform.jrc.ec.europa.eu/;</w:t>
      </w:r>
    </w:p>
    <w:p w:rsidR="007B2D06" w:rsidRPr="002C34E8" w:rsidRDefault="007B2D06" w:rsidP="003A1D5D">
      <w:pPr>
        <w:pStyle w:val="a5"/>
        <w:numPr>
          <w:ilvl w:val="0"/>
          <w:numId w:val="25"/>
        </w:numPr>
        <w:tabs>
          <w:tab w:val="clear" w:pos="720"/>
        </w:tabs>
        <w:overflowPunct w:val="0"/>
        <w:autoSpaceDE w:val="0"/>
        <w:autoSpaceDN w:val="0"/>
        <w:adjustRightInd w:val="0"/>
        <w:spacing w:before="120" w:line="360" w:lineRule="auto"/>
        <w:ind w:left="630" w:right="-490"/>
        <w:jc w:val="both"/>
        <w:textAlignment w:val="baseline"/>
        <w:rPr>
          <w:rFonts w:ascii="Book Antiqua" w:hAnsi="Book Antiqua"/>
          <w:lang w:val="en-US"/>
        </w:rPr>
      </w:pPr>
      <w:r w:rsidRPr="002C34E8">
        <w:rPr>
          <w:rFonts w:ascii="Book Antiqua" w:hAnsi="Book Antiqua"/>
          <w:lang w:val="en-US"/>
        </w:rPr>
        <w:t xml:space="preserve">EU-INCO-MED “Development of Cost Effective Reclamation Technologies for Municipal Wastewater and the Appropriate Agricultural Use of the Treated Effluent Under (semi-) Arid Conditions” 2000-2006. Dr. Α. </w:t>
      </w:r>
      <w:proofErr w:type="spellStart"/>
      <w:r w:rsidRPr="002C34E8">
        <w:rPr>
          <w:rFonts w:ascii="Book Antiqua" w:hAnsi="Book Antiqua"/>
          <w:lang w:val="en-US"/>
        </w:rPr>
        <w:t>Angelakis</w:t>
      </w:r>
      <w:proofErr w:type="spellEnd"/>
      <w:r w:rsidRPr="002C34E8">
        <w:rPr>
          <w:rFonts w:ascii="Book Antiqua" w:hAnsi="Book Antiqua"/>
          <w:lang w:val="en-US"/>
        </w:rPr>
        <w:t>, NAGREF, Budget: 128,400€ (Research Assistant).</w:t>
      </w:r>
    </w:p>
    <w:p w:rsidR="007B2D06" w:rsidRPr="002C34E8" w:rsidRDefault="007B2D06" w:rsidP="003A0166">
      <w:pPr>
        <w:pStyle w:val="a5"/>
        <w:numPr>
          <w:ilvl w:val="0"/>
          <w:numId w:val="25"/>
        </w:numPr>
        <w:tabs>
          <w:tab w:val="clear" w:pos="720"/>
        </w:tabs>
        <w:overflowPunct w:val="0"/>
        <w:autoSpaceDE w:val="0"/>
        <w:autoSpaceDN w:val="0"/>
        <w:adjustRightInd w:val="0"/>
        <w:spacing w:before="120" w:after="240" w:line="360" w:lineRule="auto"/>
        <w:ind w:left="630" w:right="-490"/>
        <w:jc w:val="both"/>
        <w:textAlignment w:val="baseline"/>
        <w:rPr>
          <w:rFonts w:ascii="Book Antiqua" w:hAnsi="Book Antiqua"/>
          <w:lang w:val="en-US"/>
        </w:rPr>
      </w:pPr>
      <w:r w:rsidRPr="002C34E8">
        <w:rPr>
          <w:rFonts w:ascii="Book Antiqua" w:hAnsi="Book Antiqua"/>
          <w:lang w:val="en-US"/>
        </w:rPr>
        <w:t xml:space="preserve">Olive oil mill wastewater management using land treatment systems. Funded from Joint research and development project, The Greek Ministry for Development and The Scientific and Technical Research Council of Turkey, 2003-2005, </w:t>
      </w:r>
      <w:proofErr w:type="spellStart"/>
      <w:r w:rsidRPr="002C34E8">
        <w:rPr>
          <w:rFonts w:ascii="Book Antiqua" w:hAnsi="Book Antiqua"/>
          <w:lang w:val="en-US"/>
        </w:rPr>
        <w:t>Dr</w:t>
      </w:r>
      <w:proofErr w:type="spellEnd"/>
      <w:r w:rsidRPr="002C34E8">
        <w:rPr>
          <w:rFonts w:ascii="Book Antiqua" w:hAnsi="Book Antiqua"/>
          <w:lang w:val="en-US"/>
        </w:rPr>
        <w:t xml:space="preserve"> A.N. </w:t>
      </w:r>
      <w:proofErr w:type="spellStart"/>
      <w:r w:rsidRPr="002C34E8">
        <w:rPr>
          <w:rFonts w:ascii="Book Antiqua" w:hAnsi="Book Antiqua"/>
          <w:lang w:val="en-US"/>
        </w:rPr>
        <w:t>Angelakis</w:t>
      </w:r>
      <w:proofErr w:type="spellEnd"/>
      <w:r w:rsidRPr="002C34E8">
        <w:rPr>
          <w:rFonts w:ascii="Book Antiqua" w:hAnsi="Book Antiqua"/>
          <w:lang w:val="en-US"/>
        </w:rPr>
        <w:t xml:space="preserve"> NAGREF (National Agricultural Research Foundation), Budget: 14669€.</w:t>
      </w:r>
    </w:p>
    <w:p w:rsidR="00AA39A2" w:rsidRPr="002C34E8" w:rsidRDefault="00781605" w:rsidP="003A0166">
      <w:pPr>
        <w:pStyle w:val="a5"/>
        <w:overflowPunct w:val="0"/>
        <w:autoSpaceDE w:val="0"/>
        <w:autoSpaceDN w:val="0"/>
        <w:adjustRightInd w:val="0"/>
        <w:spacing w:line="360" w:lineRule="auto"/>
        <w:ind w:right="-490"/>
        <w:jc w:val="both"/>
        <w:textAlignment w:val="baseline"/>
        <w:rPr>
          <w:rFonts w:ascii="Book Antiqua" w:hAnsi="Book Antiqua"/>
          <w:b/>
          <w:lang w:val="en-US"/>
        </w:rPr>
      </w:pPr>
      <w:r w:rsidRPr="002C34E8">
        <w:rPr>
          <w:rFonts w:ascii="Book Antiqua" w:hAnsi="Book Antiqua"/>
          <w:b/>
          <w:lang w:val="en-US"/>
        </w:rPr>
        <w:lastRenderedPageBreak/>
        <w:t>PUBLICATIONS</w:t>
      </w:r>
    </w:p>
    <w:p w:rsidR="00AA39A2" w:rsidRPr="002C34E8" w:rsidRDefault="00AA39A2" w:rsidP="003A0166">
      <w:pPr>
        <w:pStyle w:val="a5"/>
        <w:spacing w:line="360" w:lineRule="auto"/>
        <w:ind w:left="284" w:right="-482" w:hanging="284"/>
        <w:jc w:val="both"/>
        <w:rPr>
          <w:rFonts w:ascii="Book Antiqua" w:hAnsi="Book Antiqua"/>
          <w:b/>
          <w:lang w:val="en-US"/>
        </w:rPr>
      </w:pPr>
      <w:r w:rsidRPr="002C34E8">
        <w:rPr>
          <w:rFonts w:ascii="Book Antiqua" w:hAnsi="Book Antiqua"/>
          <w:b/>
          <w:lang w:val="en-US"/>
        </w:rPr>
        <w:t xml:space="preserve">A. </w:t>
      </w:r>
      <w:r w:rsidR="00341197">
        <w:rPr>
          <w:rFonts w:ascii="Book Antiqua" w:hAnsi="Book Antiqua"/>
          <w:b/>
          <w:lang w:val="en-US"/>
        </w:rPr>
        <w:t xml:space="preserve">PHD </w:t>
      </w:r>
      <w:bookmarkStart w:id="0" w:name="_GoBack"/>
      <w:bookmarkEnd w:id="0"/>
      <w:r w:rsidR="00E5463E" w:rsidRPr="002C34E8">
        <w:rPr>
          <w:rFonts w:ascii="Book Antiqua" w:hAnsi="Book Antiqua"/>
          <w:b/>
          <w:lang w:val="en-US"/>
        </w:rPr>
        <w:t>THESIS</w:t>
      </w:r>
    </w:p>
    <w:p w:rsidR="00AA39A2" w:rsidRDefault="00BC5901" w:rsidP="003A1D5D">
      <w:pPr>
        <w:pStyle w:val="a5"/>
        <w:tabs>
          <w:tab w:val="left" w:pos="5080"/>
        </w:tabs>
        <w:spacing w:before="120" w:line="360" w:lineRule="auto"/>
        <w:ind w:left="360" w:right="-475"/>
        <w:jc w:val="both"/>
        <w:rPr>
          <w:rFonts w:ascii="Book Antiqua" w:hAnsi="Book Antiqua"/>
          <w:lang w:val="en-US"/>
        </w:rPr>
      </w:pPr>
      <w:r w:rsidRPr="002C34E8">
        <w:rPr>
          <w:rFonts w:ascii="Book Antiqua" w:hAnsi="Book Antiqua"/>
          <w:lang w:val="en-US"/>
        </w:rPr>
        <w:t>Treatment of Municipal Wastewater Effluent through Land Application System Planted with Four Different Plant Species and Biomass Production under Controlled Conditions. Ph. D. Thesis, Available at the Library of Agricultural University of Athens</w:t>
      </w:r>
      <w:r w:rsidR="00AA39A2" w:rsidRPr="002C34E8">
        <w:rPr>
          <w:rFonts w:ascii="Book Antiqua" w:hAnsi="Book Antiqua"/>
          <w:lang w:val="en-US"/>
        </w:rPr>
        <w:t>.</w:t>
      </w:r>
    </w:p>
    <w:p w:rsidR="009B7DFA" w:rsidRPr="002C34E8" w:rsidRDefault="009B7DFA" w:rsidP="003A1D5D">
      <w:pPr>
        <w:pStyle w:val="a5"/>
        <w:spacing w:before="120" w:line="360" w:lineRule="auto"/>
        <w:ind w:left="288" w:right="-475" w:hanging="288"/>
        <w:jc w:val="both"/>
        <w:rPr>
          <w:rFonts w:ascii="Book Antiqua" w:hAnsi="Book Antiqua"/>
          <w:b/>
          <w:lang w:val="en-US"/>
        </w:rPr>
      </w:pPr>
      <w:r>
        <w:rPr>
          <w:rFonts w:ascii="Book Antiqua" w:hAnsi="Book Antiqua"/>
          <w:b/>
          <w:lang w:val="en-US"/>
        </w:rPr>
        <w:t>B</w:t>
      </w:r>
      <w:r w:rsidRPr="002C34E8">
        <w:rPr>
          <w:rFonts w:ascii="Book Antiqua" w:hAnsi="Book Antiqua"/>
          <w:b/>
          <w:lang w:val="en-US"/>
        </w:rPr>
        <w:t xml:space="preserve">. </w:t>
      </w:r>
      <w:r w:rsidRPr="002C34E8">
        <w:rPr>
          <w:rFonts w:ascii="Book Antiqua" w:hAnsi="Book Antiqua"/>
          <w:b/>
        </w:rPr>
        <w:t>REFEREED JOURNAL PUBLICATIONS</w:t>
      </w:r>
    </w:p>
    <w:p w:rsidR="001D2E0F" w:rsidRPr="001D2E0F" w:rsidRDefault="001D2E0F" w:rsidP="001D2E0F">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4A3DE3">
        <w:rPr>
          <w:rFonts w:ascii="Book Antiqua" w:hAnsi="Book Antiqua"/>
          <w:u w:val="single"/>
          <w:lang w:val="en-US"/>
        </w:rPr>
        <w:t>Tzanakakis, V.A</w:t>
      </w:r>
      <w:r>
        <w:rPr>
          <w:rFonts w:ascii="Book Antiqua" w:hAnsi="Book Antiqua"/>
          <w:lang w:val="en-US"/>
        </w:rPr>
        <w:t>.</w:t>
      </w:r>
      <w:r w:rsidRPr="001D2E0F">
        <w:rPr>
          <w:rFonts w:ascii="Book Antiqua" w:hAnsi="Book Antiqua"/>
          <w:lang w:val="en-US"/>
        </w:rPr>
        <w:t xml:space="preserve"> </w:t>
      </w:r>
      <w:proofErr w:type="spellStart"/>
      <w:r w:rsidRPr="001D2E0F">
        <w:rPr>
          <w:rFonts w:ascii="Book Antiqua" w:hAnsi="Book Antiqua"/>
          <w:lang w:val="en-US"/>
        </w:rPr>
        <w:t>Monokrousos</w:t>
      </w:r>
      <w:proofErr w:type="spellEnd"/>
      <w:r w:rsidRPr="001D2E0F">
        <w:rPr>
          <w:rFonts w:ascii="Book Antiqua" w:hAnsi="Book Antiqua"/>
          <w:lang w:val="en-US"/>
        </w:rPr>
        <w:t>, N</w:t>
      </w:r>
      <w:r>
        <w:rPr>
          <w:rFonts w:ascii="Book Antiqua" w:hAnsi="Book Antiqua"/>
          <w:lang w:val="en-US"/>
        </w:rPr>
        <w:t>.,</w:t>
      </w:r>
      <w:r w:rsidRPr="001D2E0F">
        <w:rPr>
          <w:rFonts w:ascii="Book Antiqua" w:hAnsi="Book Antiqua"/>
          <w:lang w:val="en-US"/>
        </w:rPr>
        <w:t xml:space="preserve"> T</w:t>
      </w:r>
      <w:r>
        <w:rPr>
          <w:rFonts w:ascii="Book Antiqua" w:hAnsi="Book Antiqua"/>
          <w:lang w:val="en-US"/>
        </w:rPr>
        <w:t>.</w:t>
      </w:r>
      <w:r w:rsidRPr="001D2E0F">
        <w:rPr>
          <w:rFonts w:ascii="Book Antiqua" w:hAnsi="Book Antiqua"/>
          <w:lang w:val="en-US"/>
        </w:rPr>
        <w:t xml:space="preserve"> </w:t>
      </w:r>
      <w:proofErr w:type="spellStart"/>
      <w:r w:rsidRPr="001D2E0F">
        <w:rPr>
          <w:rFonts w:ascii="Book Antiqua" w:hAnsi="Book Antiqua"/>
          <w:lang w:val="en-US"/>
        </w:rPr>
        <w:t>Chatzistathis</w:t>
      </w:r>
      <w:proofErr w:type="spellEnd"/>
      <w:r>
        <w:rPr>
          <w:rFonts w:ascii="Book Antiqua" w:hAnsi="Book Antiqua"/>
          <w:lang w:val="en-US"/>
        </w:rPr>
        <w:t xml:space="preserve"> (2021)</w:t>
      </w:r>
      <w:r w:rsidRPr="001D2E0F">
        <w:rPr>
          <w:rFonts w:ascii="Book Antiqua" w:hAnsi="Book Antiqua"/>
          <w:lang w:val="en-US"/>
        </w:rPr>
        <w:t xml:space="preserve">. Effects of Clinoptilolite Zeolite and Vermiculite on Nitrification and Nitrogen and Phosphorus Acquiring Enzymes in a Nitrogen Applied Agricultural Soil. </w:t>
      </w:r>
      <w:r w:rsidRPr="004A3DE3">
        <w:rPr>
          <w:rFonts w:ascii="Book Antiqua" w:hAnsi="Book Antiqua"/>
          <w:i/>
          <w:lang w:val="en-US"/>
        </w:rPr>
        <w:t>Journal of Soil Science and Plant Nutrition,</w:t>
      </w:r>
      <w:r w:rsidRPr="001D2E0F">
        <w:rPr>
          <w:rFonts w:ascii="Book Antiqua" w:hAnsi="Book Antiqua"/>
          <w:lang w:val="en-US"/>
        </w:rPr>
        <w:t xml:space="preserve"> 1-12</w:t>
      </w:r>
      <w:r>
        <w:rPr>
          <w:rFonts w:ascii="Book Antiqua" w:hAnsi="Book Antiqua"/>
          <w:lang w:val="en-US"/>
        </w:rPr>
        <w:t>.</w:t>
      </w:r>
    </w:p>
    <w:p w:rsidR="001D2E0F" w:rsidRPr="001D2E0F" w:rsidRDefault="001D2E0F" w:rsidP="001D2E0F">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proofErr w:type="spellStart"/>
      <w:r w:rsidRPr="001D2E0F">
        <w:rPr>
          <w:rFonts w:ascii="Book Antiqua" w:hAnsi="Book Antiqua"/>
          <w:lang w:val="en-US"/>
        </w:rPr>
        <w:t>Fanourakis</w:t>
      </w:r>
      <w:proofErr w:type="spellEnd"/>
      <w:r w:rsidRPr="001D2E0F">
        <w:rPr>
          <w:rFonts w:ascii="Book Antiqua" w:hAnsi="Book Antiqua"/>
          <w:lang w:val="en-US"/>
        </w:rPr>
        <w:t>, D</w:t>
      </w:r>
      <w:r>
        <w:rPr>
          <w:rFonts w:ascii="Book Antiqua" w:hAnsi="Book Antiqua"/>
          <w:lang w:val="en-US"/>
        </w:rPr>
        <w:t>.</w:t>
      </w:r>
      <w:r w:rsidRPr="001D2E0F">
        <w:rPr>
          <w:rFonts w:ascii="Book Antiqua" w:hAnsi="Book Antiqua"/>
          <w:lang w:val="en-US"/>
        </w:rPr>
        <w:t xml:space="preserve"> </w:t>
      </w:r>
      <w:proofErr w:type="spellStart"/>
      <w:r w:rsidRPr="001D2E0F">
        <w:rPr>
          <w:rFonts w:ascii="Book Antiqua" w:hAnsi="Book Antiqua"/>
          <w:lang w:val="en-US"/>
        </w:rPr>
        <w:t>Papadopoulou</w:t>
      </w:r>
      <w:proofErr w:type="spellEnd"/>
      <w:r w:rsidRPr="001D2E0F">
        <w:rPr>
          <w:rFonts w:ascii="Book Antiqua" w:hAnsi="Book Antiqua"/>
          <w:lang w:val="en-US"/>
        </w:rPr>
        <w:t>, E</w:t>
      </w:r>
      <w:r>
        <w:rPr>
          <w:rFonts w:ascii="Book Antiqua" w:hAnsi="Book Antiqua"/>
          <w:lang w:val="en-US"/>
        </w:rPr>
        <w:t>.</w:t>
      </w:r>
      <w:r w:rsidRPr="001D2E0F">
        <w:rPr>
          <w:rFonts w:ascii="Book Antiqua" w:hAnsi="Book Antiqua"/>
          <w:lang w:val="en-US"/>
        </w:rPr>
        <w:t xml:space="preserve"> Valla, A</w:t>
      </w:r>
      <w:r>
        <w:rPr>
          <w:rFonts w:ascii="Book Antiqua" w:hAnsi="Book Antiqua"/>
          <w:lang w:val="en-US"/>
        </w:rPr>
        <w:t>.,</w:t>
      </w:r>
      <w:r w:rsidRPr="001D2E0F">
        <w:rPr>
          <w:rFonts w:ascii="Book Antiqua" w:hAnsi="Book Antiqua"/>
          <w:lang w:val="en-US"/>
        </w:rPr>
        <w:t xml:space="preserve"> </w:t>
      </w:r>
      <w:r w:rsidRPr="004A3DE3">
        <w:rPr>
          <w:rFonts w:ascii="Book Antiqua" w:hAnsi="Book Antiqua"/>
          <w:u w:val="single"/>
          <w:lang w:val="en-US"/>
        </w:rPr>
        <w:t>Tzanakakis, V.A.</w:t>
      </w:r>
      <w:r>
        <w:rPr>
          <w:rFonts w:ascii="Book Antiqua" w:hAnsi="Book Antiqua"/>
          <w:lang w:val="en-US"/>
        </w:rPr>
        <w:t>,</w:t>
      </w:r>
      <w:r w:rsidRPr="001D2E0F">
        <w:rPr>
          <w:rFonts w:ascii="Book Antiqua" w:hAnsi="Book Antiqua"/>
          <w:lang w:val="en-US"/>
        </w:rPr>
        <w:t xml:space="preserve"> P</w:t>
      </w:r>
      <w:r>
        <w:rPr>
          <w:rFonts w:ascii="Book Antiqua" w:hAnsi="Book Antiqua"/>
          <w:lang w:val="en-US"/>
        </w:rPr>
        <w:t>.</w:t>
      </w:r>
      <w:r w:rsidRPr="001D2E0F">
        <w:rPr>
          <w:rFonts w:ascii="Book Antiqua" w:hAnsi="Book Antiqua"/>
          <w:lang w:val="en-US"/>
        </w:rPr>
        <w:t>A</w:t>
      </w:r>
      <w:r>
        <w:rPr>
          <w:rFonts w:ascii="Book Antiqua" w:hAnsi="Book Antiqua"/>
          <w:lang w:val="en-US"/>
        </w:rPr>
        <w:t>.</w:t>
      </w:r>
      <w:r w:rsidRPr="001D2E0F">
        <w:rPr>
          <w:rFonts w:ascii="Book Antiqua" w:hAnsi="Book Antiqua"/>
          <w:lang w:val="en-US"/>
        </w:rPr>
        <w:t xml:space="preserve"> </w:t>
      </w:r>
      <w:proofErr w:type="spellStart"/>
      <w:r w:rsidRPr="001D2E0F">
        <w:rPr>
          <w:rFonts w:ascii="Book Antiqua" w:hAnsi="Book Antiqua"/>
          <w:lang w:val="en-US"/>
        </w:rPr>
        <w:t>Nektarios</w:t>
      </w:r>
      <w:proofErr w:type="spellEnd"/>
      <w:r>
        <w:rPr>
          <w:rFonts w:ascii="Book Antiqua" w:hAnsi="Book Antiqua"/>
          <w:lang w:val="en-US"/>
        </w:rPr>
        <w:t xml:space="preserve"> (2021)</w:t>
      </w:r>
      <w:r w:rsidRPr="001D2E0F">
        <w:rPr>
          <w:rFonts w:ascii="Book Antiqua" w:hAnsi="Book Antiqua"/>
          <w:lang w:val="en-US"/>
        </w:rPr>
        <w:t xml:space="preserve">. Partitioning of transpiration to cut flower organs and its mediating role on vase life response to dry handling: A case study in chrysanthemum. </w:t>
      </w:r>
      <w:r w:rsidRPr="004A3DE3">
        <w:rPr>
          <w:rFonts w:ascii="Book Antiqua" w:hAnsi="Book Antiqua"/>
          <w:i/>
          <w:lang w:val="en-US"/>
        </w:rPr>
        <w:t>Postharvest Biology and Technology</w:t>
      </w:r>
      <w:r w:rsidRPr="001D2E0F">
        <w:rPr>
          <w:rFonts w:ascii="Book Antiqua" w:hAnsi="Book Antiqua"/>
          <w:lang w:val="en-US"/>
        </w:rPr>
        <w:t xml:space="preserve"> 181, 111636</w:t>
      </w:r>
      <w:r>
        <w:rPr>
          <w:rFonts w:ascii="Book Antiqua" w:hAnsi="Book Antiqua"/>
          <w:lang w:val="en-US"/>
        </w:rPr>
        <w:t>.</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proofErr w:type="spellStart"/>
      <w:r w:rsidRPr="009B7DFA">
        <w:rPr>
          <w:rFonts w:ascii="Book Antiqua" w:hAnsi="Book Antiqua"/>
          <w:lang w:val="en-US"/>
        </w:rPr>
        <w:t>Angelakis</w:t>
      </w:r>
      <w:proofErr w:type="spellEnd"/>
      <w:r w:rsidRPr="009B7DFA">
        <w:rPr>
          <w:rFonts w:ascii="Book Antiqua" w:hAnsi="Book Antiqua"/>
          <w:lang w:val="en-US"/>
        </w:rPr>
        <w:t xml:space="preserve">, A. N., </w:t>
      </w:r>
      <w:proofErr w:type="spellStart"/>
      <w:r w:rsidRPr="009B7DFA">
        <w:rPr>
          <w:rFonts w:ascii="Book Antiqua" w:hAnsi="Book Antiqua"/>
          <w:lang w:val="en-US"/>
        </w:rPr>
        <w:t>Valipour</w:t>
      </w:r>
      <w:proofErr w:type="spellEnd"/>
      <w:r w:rsidRPr="009B7DFA">
        <w:rPr>
          <w:rFonts w:ascii="Book Antiqua" w:hAnsi="Book Antiqua"/>
          <w:lang w:val="en-US"/>
        </w:rPr>
        <w:t xml:space="preserve">, M., Ahmed, A. T., </w:t>
      </w:r>
      <w:r w:rsidRPr="004A3DE3">
        <w:rPr>
          <w:rFonts w:ascii="Book Antiqua" w:hAnsi="Book Antiqua"/>
          <w:u w:val="single"/>
          <w:lang w:val="en-US"/>
        </w:rPr>
        <w:t>Tzanakakis, V.</w:t>
      </w:r>
      <w:r w:rsidR="004A3DE3" w:rsidRPr="004A3DE3">
        <w:rPr>
          <w:rFonts w:ascii="Book Antiqua" w:hAnsi="Book Antiqua"/>
          <w:u w:val="single"/>
          <w:lang w:val="en-US"/>
        </w:rPr>
        <w:t>A</w:t>
      </w:r>
      <w:r w:rsidR="004A3DE3">
        <w:rPr>
          <w:rFonts w:ascii="Book Antiqua" w:hAnsi="Book Antiqua"/>
          <w:lang w:val="en-US"/>
        </w:rPr>
        <w:t>.</w:t>
      </w:r>
      <w:r w:rsidRPr="009B7DFA">
        <w:rPr>
          <w:rFonts w:ascii="Book Antiqua" w:hAnsi="Book Antiqua"/>
          <w:lang w:val="en-US"/>
        </w:rPr>
        <w:t xml:space="preserve">, </w:t>
      </w:r>
      <w:proofErr w:type="spellStart"/>
      <w:r w:rsidRPr="009B7DFA">
        <w:rPr>
          <w:rFonts w:ascii="Book Antiqua" w:hAnsi="Book Antiqua"/>
          <w:lang w:val="en-US"/>
        </w:rPr>
        <w:t>Paranychianakis</w:t>
      </w:r>
      <w:proofErr w:type="spellEnd"/>
      <w:r w:rsidRPr="009B7DFA">
        <w:rPr>
          <w:rFonts w:ascii="Book Antiqua" w:hAnsi="Book Antiqua"/>
          <w:lang w:val="en-US"/>
        </w:rPr>
        <w:t xml:space="preserve">, N. V., </w:t>
      </w:r>
      <w:proofErr w:type="spellStart"/>
      <w:r w:rsidRPr="009B7DFA">
        <w:rPr>
          <w:rFonts w:ascii="Book Antiqua" w:hAnsi="Book Antiqua"/>
          <w:lang w:val="en-US"/>
        </w:rPr>
        <w:t>Krasilnikoff</w:t>
      </w:r>
      <w:proofErr w:type="spellEnd"/>
      <w:r w:rsidRPr="009B7DFA">
        <w:rPr>
          <w:rFonts w:ascii="Book Antiqua" w:hAnsi="Book Antiqua"/>
          <w:lang w:val="en-US"/>
        </w:rPr>
        <w:t>, J</w:t>
      </w:r>
      <w:proofErr w:type="gramStart"/>
      <w:r w:rsidRPr="009B7DFA">
        <w:rPr>
          <w:rFonts w:ascii="Book Antiqua" w:hAnsi="Book Antiqua"/>
          <w:lang w:val="en-US"/>
        </w:rPr>
        <w:t>., ...</w:t>
      </w:r>
      <w:proofErr w:type="gramEnd"/>
      <w:r w:rsidRPr="009B7DFA">
        <w:rPr>
          <w:rFonts w:ascii="Book Antiqua" w:hAnsi="Book Antiqua"/>
          <w:lang w:val="en-US"/>
        </w:rPr>
        <w:t xml:space="preserve"> &amp; </w:t>
      </w:r>
      <w:proofErr w:type="spellStart"/>
      <w:r w:rsidRPr="009B7DFA">
        <w:rPr>
          <w:rFonts w:ascii="Book Antiqua" w:hAnsi="Book Antiqua"/>
          <w:lang w:val="en-US"/>
        </w:rPr>
        <w:t>Giacco</w:t>
      </w:r>
      <w:proofErr w:type="spellEnd"/>
      <w:r w:rsidRPr="009B7DFA">
        <w:rPr>
          <w:rFonts w:ascii="Book Antiqua" w:hAnsi="Book Antiqua"/>
          <w:lang w:val="en-US"/>
        </w:rPr>
        <w:t xml:space="preserve">, L. J. D. (2021). Water conflicts: from ancient to modern times and in the future. </w:t>
      </w:r>
      <w:r w:rsidRPr="004A3DE3">
        <w:rPr>
          <w:rFonts w:ascii="Book Antiqua" w:hAnsi="Book Antiqua"/>
          <w:i/>
          <w:lang w:val="en-US"/>
        </w:rPr>
        <w:t>Sustainability</w:t>
      </w:r>
      <w:r w:rsidRPr="009B7DFA">
        <w:rPr>
          <w:rFonts w:ascii="Book Antiqua" w:hAnsi="Book Antiqua"/>
          <w:lang w:val="en-US"/>
        </w:rPr>
        <w:t xml:space="preserve">, 13(8), 4237.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proofErr w:type="spellStart"/>
      <w:r w:rsidRPr="009B7DFA">
        <w:rPr>
          <w:rFonts w:ascii="Book Antiqua" w:hAnsi="Book Antiqua"/>
          <w:lang w:val="en-US"/>
        </w:rPr>
        <w:t>Angelakis</w:t>
      </w:r>
      <w:proofErr w:type="spellEnd"/>
      <w:r w:rsidRPr="009B7DFA">
        <w:rPr>
          <w:rFonts w:ascii="Book Antiqua" w:hAnsi="Book Antiqua"/>
          <w:lang w:val="en-US"/>
        </w:rPr>
        <w:t xml:space="preserve">, A. N., </w:t>
      </w:r>
      <w:proofErr w:type="spellStart"/>
      <w:r w:rsidRPr="009B7DFA">
        <w:rPr>
          <w:rFonts w:ascii="Book Antiqua" w:hAnsi="Book Antiqua"/>
          <w:lang w:val="en-US"/>
        </w:rPr>
        <w:t>Christodoulakos</w:t>
      </w:r>
      <w:proofErr w:type="spellEnd"/>
      <w:r w:rsidRPr="009B7DFA">
        <w:rPr>
          <w:rFonts w:ascii="Book Antiqua" w:hAnsi="Book Antiqua"/>
          <w:lang w:val="en-US"/>
        </w:rPr>
        <w:t xml:space="preserve">, Y., &amp; </w:t>
      </w:r>
      <w:r w:rsidRPr="004A3DE3">
        <w:rPr>
          <w:rFonts w:ascii="Book Antiqua" w:hAnsi="Book Antiqua"/>
          <w:u w:val="single"/>
          <w:lang w:val="en-US"/>
        </w:rPr>
        <w:t>Tzanakakis, V. A.</w:t>
      </w:r>
      <w:r w:rsidRPr="009B7DFA">
        <w:rPr>
          <w:rFonts w:ascii="Book Antiqua" w:hAnsi="Book Antiqua"/>
          <w:lang w:val="en-US"/>
        </w:rPr>
        <w:t xml:space="preserve"> (2021). Roman Aqueducts in Crete, Greece: Learning From the Past. </w:t>
      </w:r>
      <w:r w:rsidRPr="004A3DE3">
        <w:rPr>
          <w:rFonts w:ascii="Book Antiqua" w:hAnsi="Book Antiqua"/>
          <w:i/>
          <w:lang w:val="en-US"/>
        </w:rPr>
        <w:t>Water</w:t>
      </w:r>
      <w:r w:rsidRPr="009B7DFA">
        <w:rPr>
          <w:rFonts w:ascii="Book Antiqua" w:hAnsi="Book Antiqua"/>
          <w:lang w:val="en-US"/>
        </w:rPr>
        <w:t xml:space="preserve">, 13(8), 1069.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4A3DE3">
        <w:rPr>
          <w:rFonts w:ascii="Book Antiqua" w:hAnsi="Book Antiqua"/>
          <w:u w:val="single"/>
          <w:lang w:val="en-US"/>
        </w:rPr>
        <w:t>Tzanakakis, V.A.</w:t>
      </w:r>
      <w:r w:rsidRPr="009B7DFA">
        <w:rPr>
          <w:rFonts w:ascii="Book Antiqua" w:hAnsi="Book Antiqua"/>
          <w:lang w:val="en-US"/>
        </w:rPr>
        <w:t xml:space="preserve">, Taylor, A. E., &amp; Bottomley, P. J. (2020). Impact of freeze-thaw on the contributions of AOA and AOB to N-flush induced nitrification in meadow soils. </w:t>
      </w:r>
      <w:r w:rsidRPr="004A3DE3">
        <w:rPr>
          <w:rFonts w:ascii="Book Antiqua" w:hAnsi="Book Antiqua"/>
          <w:i/>
          <w:lang w:val="en-US"/>
        </w:rPr>
        <w:t>Soil Biology and Biochemistry</w:t>
      </w:r>
      <w:r w:rsidRPr="009B7DFA">
        <w:rPr>
          <w:rFonts w:ascii="Book Antiqua" w:hAnsi="Book Antiqua"/>
          <w:lang w:val="en-US"/>
        </w:rPr>
        <w:t xml:space="preserve">, 150, 108015. </w:t>
      </w:r>
    </w:p>
    <w:p w:rsid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proofErr w:type="spellStart"/>
      <w:r w:rsidRPr="005262BF">
        <w:rPr>
          <w:rFonts w:ascii="Book Antiqua" w:hAnsi="Book Antiqua"/>
          <w:lang w:val="en-US"/>
        </w:rPr>
        <w:t>Chatzistathis</w:t>
      </w:r>
      <w:proofErr w:type="spellEnd"/>
      <w:r w:rsidRPr="005262BF">
        <w:rPr>
          <w:rFonts w:ascii="Book Antiqua" w:hAnsi="Book Antiqua"/>
          <w:lang w:val="en-US"/>
        </w:rPr>
        <w:t xml:space="preserve">, T., </w:t>
      </w:r>
      <w:r w:rsidRPr="004A3DE3">
        <w:rPr>
          <w:rFonts w:ascii="Book Antiqua" w:hAnsi="Book Antiqua"/>
          <w:u w:val="single"/>
          <w:lang w:val="en-US"/>
        </w:rPr>
        <w:t>Tzanakakis, V.</w:t>
      </w:r>
      <w:r w:rsidR="004A3DE3" w:rsidRPr="004A3DE3">
        <w:rPr>
          <w:rFonts w:ascii="Book Antiqua" w:hAnsi="Book Antiqua"/>
          <w:u w:val="single"/>
          <w:lang w:val="en-US"/>
        </w:rPr>
        <w:t xml:space="preserve"> A.</w:t>
      </w:r>
      <w:r w:rsidRPr="005262BF">
        <w:rPr>
          <w:rFonts w:ascii="Book Antiqua" w:hAnsi="Book Antiqua"/>
          <w:lang w:val="en-US"/>
        </w:rPr>
        <w:t xml:space="preserve">, </w:t>
      </w:r>
      <w:proofErr w:type="spellStart"/>
      <w:r w:rsidRPr="005262BF">
        <w:rPr>
          <w:rFonts w:ascii="Book Antiqua" w:hAnsi="Book Antiqua"/>
          <w:lang w:val="en-US"/>
        </w:rPr>
        <w:t>Giannakoula</w:t>
      </w:r>
      <w:proofErr w:type="spellEnd"/>
      <w:r w:rsidRPr="005262BF">
        <w:rPr>
          <w:rFonts w:ascii="Book Antiqua" w:hAnsi="Book Antiqua"/>
          <w:lang w:val="en-US"/>
        </w:rPr>
        <w:t xml:space="preserve">, A., &amp; </w:t>
      </w:r>
      <w:proofErr w:type="spellStart"/>
      <w:r w:rsidRPr="005262BF">
        <w:rPr>
          <w:rFonts w:ascii="Book Antiqua" w:hAnsi="Book Antiqua"/>
          <w:lang w:val="en-US"/>
        </w:rPr>
        <w:t>Psoma</w:t>
      </w:r>
      <w:proofErr w:type="spellEnd"/>
      <w:r w:rsidRPr="005262BF">
        <w:rPr>
          <w:rFonts w:ascii="Book Antiqua" w:hAnsi="Book Antiqua"/>
          <w:lang w:val="en-US"/>
        </w:rPr>
        <w:t xml:space="preserve">, P. (2020). Inorganic and Organic Amendments Affect Soil Fertility, Nutrition, Photosystem II Activity, and Fruit Weight and May Enhance the Sustainability of Solanum </w:t>
      </w:r>
      <w:proofErr w:type="spellStart"/>
      <w:r w:rsidRPr="005262BF">
        <w:rPr>
          <w:rFonts w:ascii="Book Antiqua" w:hAnsi="Book Antiqua"/>
          <w:lang w:val="en-US"/>
        </w:rPr>
        <w:t>lycopersicon</w:t>
      </w:r>
      <w:proofErr w:type="spellEnd"/>
      <w:r w:rsidRPr="005262BF">
        <w:rPr>
          <w:rFonts w:ascii="Book Antiqua" w:hAnsi="Book Antiqua"/>
          <w:lang w:val="en-US"/>
        </w:rPr>
        <w:t xml:space="preserve"> L</w:t>
      </w:r>
      <w:proofErr w:type="gramStart"/>
      <w:r w:rsidRPr="005262BF">
        <w:rPr>
          <w:rFonts w:ascii="Book Antiqua" w:hAnsi="Book Antiqua"/>
          <w:lang w:val="en-US"/>
        </w:rPr>
        <w:t>.(</w:t>
      </w:r>
      <w:proofErr w:type="spellStart"/>
      <w:proofErr w:type="gramEnd"/>
      <w:r w:rsidRPr="005262BF">
        <w:rPr>
          <w:rFonts w:ascii="Book Antiqua" w:hAnsi="Book Antiqua"/>
          <w:lang w:val="en-US"/>
        </w:rPr>
        <w:t>cv.‘Mountain</w:t>
      </w:r>
      <w:proofErr w:type="spellEnd"/>
      <w:r w:rsidRPr="005262BF">
        <w:rPr>
          <w:rFonts w:ascii="Book Antiqua" w:hAnsi="Book Antiqua"/>
          <w:lang w:val="en-US"/>
        </w:rPr>
        <w:t xml:space="preserve"> Fresh’) Crop. </w:t>
      </w:r>
      <w:r w:rsidRPr="004A3DE3">
        <w:rPr>
          <w:rFonts w:ascii="Book Antiqua" w:hAnsi="Book Antiqua"/>
          <w:i/>
          <w:lang w:val="en-US"/>
        </w:rPr>
        <w:t>Sustainability</w:t>
      </w:r>
      <w:r w:rsidRPr="005262BF">
        <w:rPr>
          <w:rFonts w:ascii="Book Antiqua" w:hAnsi="Book Antiqua"/>
          <w:lang w:val="en-US"/>
        </w:rPr>
        <w:t xml:space="preserve">, 12(21), 9028. </w:t>
      </w:r>
    </w:p>
    <w:p w:rsid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4A3DE3">
        <w:rPr>
          <w:rFonts w:ascii="Book Antiqua" w:hAnsi="Book Antiqua"/>
          <w:u w:val="single"/>
          <w:lang w:val="en-US"/>
        </w:rPr>
        <w:t>Tzanakakis, V. A.</w:t>
      </w:r>
      <w:r w:rsidRPr="005262BF">
        <w:rPr>
          <w:rFonts w:ascii="Book Antiqua" w:hAnsi="Book Antiqua"/>
          <w:lang w:val="en-US"/>
        </w:rPr>
        <w:t xml:space="preserve">, </w:t>
      </w:r>
      <w:proofErr w:type="spellStart"/>
      <w:r w:rsidRPr="005262BF">
        <w:rPr>
          <w:rFonts w:ascii="Book Antiqua" w:hAnsi="Book Antiqua"/>
          <w:lang w:val="en-US"/>
        </w:rPr>
        <w:t>Paranychianakis</w:t>
      </w:r>
      <w:proofErr w:type="spellEnd"/>
      <w:r w:rsidRPr="005262BF">
        <w:rPr>
          <w:rFonts w:ascii="Book Antiqua" w:hAnsi="Book Antiqua"/>
          <w:lang w:val="en-US"/>
        </w:rPr>
        <w:t xml:space="preserve">, N. V., &amp; </w:t>
      </w:r>
      <w:proofErr w:type="spellStart"/>
      <w:r w:rsidRPr="005262BF">
        <w:rPr>
          <w:rFonts w:ascii="Book Antiqua" w:hAnsi="Book Antiqua"/>
          <w:lang w:val="en-US"/>
        </w:rPr>
        <w:t>Angelakis</w:t>
      </w:r>
      <w:proofErr w:type="spellEnd"/>
      <w:r w:rsidRPr="005262BF">
        <w:rPr>
          <w:rFonts w:ascii="Book Antiqua" w:hAnsi="Book Antiqua"/>
          <w:lang w:val="en-US"/>
        </w:rPr>
        <w:t xml:space="preserve">, A. N. (2020). Water Supply and Water Scarcity. </w:t>
      </w:r>
      <w:r w:rsidRPr="004A3DE3">
        <w:rPr>
          <w:rFonts w:ascii="Book Antiqua" w:hAnsi="Book Antiqua"/>
          <w:i/>
          <w:lang w:val="en-US"/>
        </w:rPr>
        <w:t>Water</w:t>
      </w:r>
      <w:r w:rsidRPr="005262BF">
        <w:rPr>
          <w:rFonts w:ascii="Book Antiqua" w:hAnsi="Book Antiqua"/>
          <w:lang w:val="en-US"/>
        </w:rPr>
        <w:t xml:space="preserve">, 2347. </w:t>
      </w:r>
    </w:p>
    <w:p w:rsidR="009B7DFA" w:rsidRP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4A3DE3">
        <w:rPr>
          <w:rFonts w:ascii="Book Antiqua" w:hAnsi="Book Antiqua"/>
          <w:u w:val="single"/>
          <w:lang w:val="en-US"/>
        </w:rPr>
        <w:t>Tzanakakis, V. A.,</w:t>
      </w:r>
      <w:r w:rsidRPr="005262BF">
        <w:rPr>
          <w:rFonts w:ascii="Book Antiqua" w:hAnsi="Book Antiqua"/>
          <w:lang w:val="en-US"/>
        </w:rPr>
        <w:t xml:space="preserve"> </w:t>
      </w:r>
      <w:proofErr w:type="spellStart"/>
      <w:r w:rsidRPr="005262BF">
        <w:rPr>
          <w:rFonts w:ascii="Book Antiqua" w:hAnsi="Book Antiqua"/>
          <w:lang w:val="en-US"/>
        </w:rPr>
        <w:t>Angelakis</w:t>
      </w:r>
      <w:proofErr w:type="spellEnd"/>
      <w:r w:rsidRPr="005262BF">
        <w:rPr>
          <w:rFonts w:ascii="Book Antiqua" w:hAnsi="Book Antiqua"/>
          <w:lang w:val="en-US"/>
        </w:rPr>
        <w:t xml:space="preserve">, Α. N., </w:t>
      </w:r>
      <w:proofErr w:type="spellStart"/>
      <w:r w:rsidRPr="005262BF">
        <w:rPr>
          <w:rFonts w:ascii="Book Antiqua" w:hAnsi="Book Antiqua"/>
          <w:lang w:val="en-US"/>
        </w:rPr>
        <w:t>Paranychianakis</w:t>
      </w:r>
      <w:proofErr w:type="spellEnd"/>
      <w:r w:rsidRPr="005262BF">
        <w:rPr>
          <w:rFonts w:ascii="Book Antiqua" w:hAnsi="Book Antiqua"/>
          <w:lang w:val="en-US"/>
        </w:rPr>
        <w:t xml:space="preserve">, N. V., </w:t>
      </w:r>
      <w:proofErr w:type="spellStart"/>
      <w:r w:rsidRPr="005262BF">
        <w:rPr>
          <w:rFonts w:ascii="Book Antiqua" w:hAnsi="Book Antiqua"/>
          <w:lang w:val="en-US"/>
        </w:rPr>
        <w:t>Dialynas</w:t>
      </w:r>
      <w:proofErr w:type="spellEnd"/>
      <w:r w:rsidRPr="005262BF">
        <w:rPr>
          <w:rFonts w:ascii="Book Antiqua" w:hAnsi="Book Antiqua"/>
          <w:lang w:val="en-US"/>
        </w:rPr>
        <w:t xml:space="preserve">, Y. G., &amp; </w:t>
      </w:r>
      <w:proofErr w:type="spellStart"/>
      <w:r w:rsidRPr="005262BF">
        <w:rPr>
          <w:rFonts w:ascii="Book Antiqua" w:hAnsi="Book Antiqua"/>
          <w:lang w:val="en-US"/>
        </w:rPr>
        <w:t>Tchobanoglous</w:t>
      </w:r>
      <w:proofErr w:type="spellEnd"/>
      <w:r w:rsidRPr="005262BF">
        <w:rPr>
          <w:rFonts w:ascii="Book Antiqua" w:hAnsi="Book Antiqua"/>
          <w:lang w:val="en-US"/>
        </w:rPr>
        <w:t xml:space="preserve">, G. (2020). Challenges and opportunities for sustainable management of water resources in the island of Crete, Greece. </w:t>
      </w:r>
      <w:r w:rsidRPr="004A3DE3">
        <w:rPr>
          <w:rFonts w:ascii="Book Antiqua" w:hAnsi="Book Antiqua"/>
          <w:i/>
          <w:lang w:val="en-US"/>
        </w:rPr>
        <w:t>Water</w:t>
      </w:r>
      <w:r w:rsidRPr="005262BF">
        <w:rPr>
          <w:rFonts w:ascii="Book Antiqua" w:hAnsi="Book Antiqua"/>
          <w:lang w:val="en-US"/>
        </w:rPr>
        <w:t>, 12(6), 1538.</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9B7DFA">
        <w:rPr>
          <w:rFonts w:ascii="Book Antiqua" w:hAnsi="Book Antiqua"/>
          <w:lang w:val="en-US"/>
        </w:rPr>
        <w:lastRenderedPageBreak/>
        <w:t xml:space="preserve">Ahmed, A. T., El </w:t>
      </w:r>
      <w:proofErr w:type="spellStart"/>
      <w:r w:rsidRPr="009B7DFA">
        <w:rPr>
          <w:rFonts w:ascii="Book Antiqua" w:hAnsi="Book Antiqua"/>
          <w:lang w:val="en-US"/>
        </w:rPr>
        <w:t>Gohary</w:t>
      </w:r>
      <w:proofErr w:type="spellEnd"/>
      <w:r w:rsidRPr="009B7DFA">
        <w:rPr>
          <w:rFonts w:ascii="Book Antiqua" w:hAnsi="Book Antiqua"/>
          <w:lang w:val="en-US"/>
        </w:rPr>
        <w:t xml:space="preserve">, F., </w:t>
      </w:r>
      <w:r w:rsidRPr="004A3DE3">
        <w:rPr>
          <w:rFonts w:ascii="Book Antiqua" w:hAnsi="Book Antiqua"/>
          <w:u w:val="single"/>
          <w:lang w:val="en-US"/>
        </w:rPr>
        <w:t>Tzanakakis, V. A.</w:t>
      </w:r>
      <w:r w:rsidRPr="009B7DFA">
        <w:rPr>
          <w:rFonts w:ascii="Book Antiqua" w:hAnsi="Book Antiqua"/>
          <w:lang w:val="en-US"/>
        </w:rPr>
        <w:t xml:space="preserve">, &amp; </w:t>
      </w:r>
      <w:proofErr w:type="spellStart"/>
      <w:r w:rsidRPr="009B7DFA">
        <w:rPr>
          <w:rFonts w:ascii="Book Antiqua" w:hAnsi="Book Antiqua"/>
          <w:lang w:val="en-US"/>
        </w:rPr>
        <w:t>Angelakis</w:t>
      </w:r>
      <w:proofErr w:type="spellEnd"/>
      <w:r w:rsidRPr="009B7DFA">
        <w:rPr>
          <w:rFonts w:ascii="Book Antiqua" w:hAnsi="Book Antiqua"/>
          <w:lang w:val="en-US"/>
        </w:rPr>
        <w:t xml:space="preserve">, A. N. (2020). Egyptian and Greek Water Cultures and Hydro-Technologies in Ancient Times. </w:t>
      </w:r>
      <w:r w:rsidRPr="004A3DE3">
        <w:rPr>
          <w:rFonts w:ascii="Book Antiqua" w:hAnsi="Book Antiqua"/>
          <w:i/>
          <w:lang w:val="en-US"/>
        </w:rPr>
        <w:t>Sustainability</w:t>
      </w:r>
      <w:r w:rsidRPr="009B7DFA">
        <w:rPr>
          <w:rFonts w:ascii="Book Antiqua" w:hAnsi="Book Antiqua"/>
          <w:lang w:val="en-US"/>
        </w:rPr>
        <w:t xml:space="preserve">, 12(22), 9760.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r w:rsidRPr="004A3DE3">
        <w:rPr>
          <w:rFonts w:ascii="Book Antiqua" w:hAnsi="Book Antiqua"/>
          <w:u w:val="single"/>
          <w:lang w:val="en-US"/>
        </w:rPr>
        <w:t>Tzanakakis, V. A.</w:t>
      </w:r>
      <w:r w:rsidRPr="009B7DFA">
        <w:rPr>
          <w:rFonts w:ascii="Book Antiqua" w:hAnsi="Book Antiqua"/>
          <w:lang w:val="en-US"/>
        </w:rPr>
        <w:t xml:space="preserve">, Taylor, A. E., Bakken, L. R., Bottomley, P. J., </w:t>
      </w:r>
      <w:proofErr w:type="spellStart"/>
      <w:r w:rsidRPr="009B7DFA">
        <w:rPr>
          <w:rFonts w:ascii="Book Antiqua" w:hAnsi="Book Antiqua"/>
          <w:lang w:val="en-US"/>
        </w:rPr>
        <w:t>Myrold</w:t>
      </w:r>
      <w:proofErr w:type="spellEnd"/>
      <w:r w:rsidRPr="009B7DFA">
        <w:rPr>
          <w:rFonts w:ascii="Book Antiqua" w:hAnsi="Book Antiqua"/>
          <w:lang w:val="en-US"/>
        </w:rPr>
        <w:t xml:space="preserve">, D. D., &amp; </w:t>
      </w:r>
      <w:proofErr w:type="spellStart"/>
      <w:r w:rsidRPr="009B7DFA">
        <w:rPr>
          <w:rFonts w:ascii="Book Antiqua" w:hAnsi="Book Antiqua"/>
          <w:lang w:val="en-US"/>
        </w:rPr>
        <w:t>Dörsch</w:t>
      </w:r>
      <w:proofErr w:type="spellEnd"/>
      <w:r w:rsidRPr="009B7DFA">
        <w:rPr>
          <w:rFonts w:ascii="Book Antiqua" w:hAnsi="Book Antiqua"/>
          <w:lang w:val="en-US"/>
        </w:rPr>
        <w:t xml:space="preserve">, P. (2019). Relative activity of ammonia oxidizing archaea and bacteria determine nitrification-dependent N2O emissions in Oregon forest soils. </w:t>
      </w:r>
      <w:r w:rsidRPr="004A3DE3">
        <w:rPr>
          <w:rFonts w:ascii="Book Antiqua" w:hAnsi="Book Antiqua"/>
          <w:i/>
          <w:lang w:val="en-US"/>
        </w:rPr>
        <w:t>Soil Biology and Biochemistry</w:t>
      </w:r>
      <w:r w:rsidRPr="009B7DFA">
        <w:rPr>
          <w:rFonts w:ascii="Book Antiqua" w:hAnsi="Book Antiqua"/>
          <w:lang w:val="en-US"/>
        </w:rPr>
        <w:t xml:space="preserve">, 139, 107612.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lang w:val="en-US"/>
        </w:rPr>
      </w:pPr>
      <w:proofErr w:type="spellStart"/>
      <w:r w:rsidRPr="009B7DFA">
        <w:rPr>
          <w:rFonts w:ascii="Book Antiqua" w:hAnsi="Book Antiqua"/>
          <w:lang w:val="en-US"/>
        </w:rPr>
        <w:t>Raji</w:t>
      </w:r>
      <w:proofErr w:type="spellEnd"/>
      <w:r w:rsidRPr="009B7DFA">
        <w:rPr>
          <w:rFonts w:ascii="Book Antiqua" w:hAnsi="Book Antiqua"/>
          <w:lang w:val="en-US"/>
        </w:rPr>
        <w:t xml:space="preserve">, S. G., </w:t>
      </w:r>
      <w:r w:rsidRPr="004A3DE3">
        <w:rPr>
          <w:rFonts w:ascii="Book Antiqua" w:hAnsi="Book Antiqua"/>
          <w:u w:val="single"/>
          <w:lang w:val="en-US"/>
        </w:rPr>
        <w:t>Tzanakakis, V.</w:t>
      </w:r>
      <w:r w:rsidR="004A3DE3">
        <w:rPr>
          <w:rFonts w:ascii="Book Antiqua" w:hAnsi="Book Antiqua"/>
          <w:u w:val="single"/>
          <w:lang w:val="en-US"/>
        </w:rPr>
        <w:t>A.</w:t>
      </w:r>
      <w:r w:rsidRPr="004A3DE3">
        <w:rPr>
          <w:rFonts w:ascii="Book Antiqua" w:hAnsi="Book Antiqua"/>
          <w:u w:val="single"/>
          <w:lang w:val="en-US"/>
        </w:rPr>
        <w:t>,</w:t>
      </w:r>
      <w:r w:rsidRPr="009B7DFA">
        <w:rPr>
          <w:rFonts w:ascii="Book Antiqua" w:hAnsi="Book Antiqua"/>
          <w:lang w:val="en-US"/>
        </w:rPr>
        <w:t xml:space="preserve"> &amp; </w:t>
      </w:r>
      <w:proofErr w:type="spellStart"/>
      <w:r w:rsidRPr="009B7DFA">
        <w:rPr>
          <w:rFonts w:ascii="Book Antiqua" w:hAnsi="Book Antiqua"/>
          <w:lang w:val="en-US"/>
        </w:rPr>
        <w:t>Dörsch</w:t>
      </w:r>
      <w:proofErr w:type="spellEnd"/>
      <w:r w:rsidRPr="009B7DFA">
        <w:rPr>
          <w:rFonts w:ascii="Book Antiqua" w:hAnsi="Book Antiqua"/>
          <w:lang w:val="en-US"/>
        </w:rPr>
        <w:t xml:space="preserve">, P. (2019). </w:t>
      </w:r>
      <w:proofErr w:type="spellStart"/>
      <w:r w:rsidRPr="009B7DFA">
        <w:rPr>
          <w:rFonts w:ascii="Book Antiqua" w:hAnsi="Book Antiqua"/>
          <w:lang w:val="en-US"/>
        </w:rPr>
        <w:t>Bradyrhizobial</w:t>
      </w:r>
      <w:proofErr w:type="spellEnd"/>
      <w:r w:rsidRPr="009B7DFA">
        <w:rPr>
          <w:rFonts w:ascii="Book Antiqua" w:hAnsi="Book Antiqua"/>
          <w:lang w:val="en-US"/>
        </w:rPr>
        <w:t xml:space="preserve"> inoculation and P application effects on haricot and mung beans in the Ethiopian Rift Valley. </w:t>
      </w:r>
      <w:r w:rsidRPr="004A3DE3">
        <w:rPr>
          <w:rFonts w:ascii="Book Antiqua" w:hAnsi="Book Antiqua"/>
          <w:i/>
          <w:lang w:val="en-US"/>
        </w:rPr>
        <w:t>Plant and Soil</w:t>
      </w:r>
      <w:r w:rsidRPr="009B7DFA">
        <w:rPr>
          <w:rFonts w:ascii="Book Antiqua" w:hAnsi="Book Antiqua"/>
          <w:lang w:val="en-US"/>
        </w:rPr>
        <w:t xml:space="preserve">, 442(1), 271-284.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4A3DE3">
        <w:rPr>
          <w:rFonts w:ascii="Book Antiqua" w:hAnsi="Book Antiqua"/>
          <w:color w:val="000000"/>
          <w:u w:val="single"/>
          <w:lang w:val="en-US"/>
        </w:rPr>
        <w:t>Tzanakakis V</w:t>
      </w:r>
      <w:r w:rsidR="004A3DE3" w:rsidRPr="004A3DE3">
        <w:rPr>
          <w:rFonts w:ascii="Book Antiqua" w:hAnsi="Book Antiqua"/>
          <w:color w:val="000000"/>
          <w:u w:val="single"/>
          <w:lang w:val="en-US"/>
        </w:rPr>
        <w:t>.</w:t>
      </w:r>
      <w:r w:rsidRPr="004A3DE3">
        <w:rPr>
          <w:rFonts w:ascii="Book Antiqua" w:hAnsi="Book Antiqua"/>
          <w:color w:val="000000"/>
          <w:u w:val="single"/>
          <w:lang w:val="en-US"/>
        </w:rPr>
        <w:t>A.</w:t>
      </w:r>
      <w:r w:rsidRPr="009B7DFA">
        <w:rPr>
          <w:rFonts w:ascii="Book Antiqua" w:hAnsi="Book Antiqua"/>
          <w:color w:val="000000"/>
          <w:lang w:val="en-US"/>
        </w:rPr>
        <w:t xml:space="preserve">, A. </w:t>
      </w:r>
      <w:proofErr w:type="spellStart"/>
      <w:r w:rsidRPr="009B7DFA">
        <w:rPr>
          <w:rFonts w:ascii="Book Antiqua" w:hAnsi="Book Antiqua"/>
          <w:color w:val="000000"/>
          <w:lang w:val="en-US"/>
        </w:rPr>
        <w:t>Apostolakis</w:t>
      </w:r>
      <w:proofErr w:type="spellEnd"/>
      <w:r w:rsidRPr="009B7DFA">
        <w:rPr>
          <w:rFonts w:ascii="Book Antiqua" w:hAnsi="Book Antiqua"/>
          <w:color w:val="000000"/>
          <w:lang w:val="en-US"/>
        </w:rPr>
        <w:t xml:space="preserve">, Nikolaos V.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Nikolaos P. </w:t>
      </w:r>
      <w:proofErr w:type="spellStart"/>
      <w:r w:rsidRPr="009B7DFA">
        <w:rPr>
          <w:rFonts w:ascii="Book Antiqua" w:hAnsi="Book Antiqua"/>
          <w:color w:val="000000"/>
          <w:lang w:val="en-US"/>
        </w:rPr>
        <w:t>Nikolaidis</w:t>
      </w:r>
      <w:proofErr w:type="spellEnd"/>
      <w:r w:rsidRPr="009B7DFA">
        <w:rPr>
          <w:rFonts w:ascii="Book Antiqua" w:hAnsi="Book Antiqua"/>
          <w:color w:val="000000"/>
          <w:lang w:val="en-US"/>
        </w:rPr>
        <w:t xml:space="preserve"> (2018). Ammonia Oxidizing Archaea do not Respond to Ammonium or Urea Supply in an Alkaline Soil. </w:t>
      </w:r>
      <w:r w:rsidRPr="009435FB">
        <w:rPr>
          <w:rFonts w:ascii="Book Antiqua" w:hAnsi="Book Antiqua"/>
          <w:i/>
          <w:color w:val="000000"/>
          <w:lang w:val="en-US"/>
        </w:rPr>
        <w:t>Applied Soil Ecology</w:t>
      </w:r>
      <w:r w:rsidRPr="009B7DFA">
        <w:rPr>
          <w:rFonts w:ascii="Book Antiqua" w:hAnsi="Book Antiqua"/>
          <w:color w:val="000000"/>
          <w:lang w:val="en-US"/>
        </w:rPr>
        <w:t xml:space="preserve">. 132, 194-198 doi.org/10.1016/j.apsoil.2018.08.002.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9435FB">
        <w:rPr>
          <w:rFonts w:ascii="Book Antiqua" w:hAnsi="Book Antiqua"/>
          <w:color w:val="000000"/>
          <w:u w:val="single"/>
          <w:lang w:val="en-US"/>
        </w:rPr>
        <w:t>Tzanakakis V.</w:t>
      </w:r>
      <w:r w:rsidR="009435FB">
        <w:rPr>
          <w:rFonts w:ascii="Book Antiqua" w:hAnsi="Book Antiqua"/>
          <w:color w:val="000000"/>
          <w:u w:val="single"/>
          <w:lang w:val="en-US"/>
        </w:rPr>
        <w:t>A.</w:t>
      </w:r>
      <w:r w:rsidRPr="009435FB">
        <w:rPr>
          <w:rFonts w:ascii="Book Antiqua" w:hAnsi="Book Antiqua"/>
          <w:color w:val="000000"/>
          <w:u w:val="single"/>
          <w:lang w:val="en-US"/>
        </w:rPr>
        <w:t>,</w:t>
      </w:r>
      <w:r w:rsidRPr="009B7DFA">
        <w:rPr>
          <w:rFonts w:ascii="Book Antiqua" w:hAnsi="Book Antiqua"/>
          <w:color w:val="000000"/>
          <w:lang w:val="en-US"/>
        </w:rPr>
        <w:t xml:space="preserve"> </w:t>
      </w:r>
      <w:proofErr w:type="spellStart"/>
      <w:r w:rsidRPr="009B7DFA">
        <w:rPr>
          <w:rFonts w:ascii="Book Antiqua" w:hAnsi="Book Antiqua"/>
          <w:color w:val="000000"/>
          <w:lang w:val="en-US"/>
        </w:rPr>
        <w:t>Sturite</w:t>
      </w:r>
      <w:proofErr w:type="spellEnd"/>
      <w:r w:rsidRPr="009B7DFA">
        <w:rPr>
          <w:rFonts w:ascii="Book Antiqua" w:hAnsi="Book Antiqua"/>
          <w:color w:val="000000"/>
          <w:lang w:val="en-US"/>
        </w:rPr>
        <w:t xml:space="preserve"> I., and </w:t>
      </w:r>
      <w:proofErr w:type="spellStart"/>
      <w:r w:rsidRPr="009B7DFA">
        <w:rPr>
          <w:rFonts w:ascii="Book Antiqua" w:hAnsi="Book Antiqua"/>
          <w:color w:val="000000"/>
          <w:lang w:val="en-US"/>
        </w:rPr>
        <w:t>Dörsch</w:t>
      </w:r>
      <w:proofErr w:type="spellEnd"/>
      <w:r w:rsidRPr="009B7DFA">
        <w:rPr>
          <w:rFonts w:ascii="Book Antiqua" w:hAnsi="Book Antiqua"/>
          <w:color w:val="000000"/>
          <w:lang w:val="en-US"/>
        </w:rPr>
        <w:t xml:space="preserve"> P</w:t>
      </w:r>
      <w:r w:rsidR="009435FB">
        <w:rPr>
          <w:rFonts w:ascii="Book Antiqua" w:hAnsi="Book Antiqua"/>
          <w:color w:val="000000"/>
          <w:lang w:val="en-US"/>
        </w:rPr>
        <w:t>.</w:t>
      </w:r>
      <w:r w:rsidRPr="009B7DFA">
        <w:rPr>
          <w:rFonts w:ascii="Book Antiqua" w:hAnsi="Book Antiqua"/>
          <w:color w:val="000000"/>
          <w:lang w:val="en-US"/>
        </w:rPr>
        <w:t xml:space="preserve"> (2017). Biological nitrogen fixation in high latitude grass-clover grasslands under different management practices. </w:t>
      </w:r>
      <w:r w:rsidRPr="009435FB">
        <w:rPr>
          <w:rFonts w:ascii="Book Antiqua" w:hAnsi="Book Antiqua"/>
          <w:i/>
          <w:color w:val="000000"/>
          <w:lang w:val="en-US"/>
        </w:rPr>
        <w:t>Plant and Soil,</w:t>
      </w:r>
      <w:r w:rsidRPr="009B7DFA">
        <w:rPr>
          <w:rFonts w:ascii="Book Antiqua" w:hAnsi="Book Antiqua"/>
          <w:color w:val="000000"/>
          <w:lang w:val="en-US"/>
        </w:rPr>
        <w:t xml:space="preserve"> 421 (1–2), 107–122. doi.org/10.1007/s11104-017-3435-2.</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9435FB">
        <w:rPr>
          <w:rFonts w:ascii="Book Antiqua" w:hAnsi="Book Antiqua"/>
          <w:color w:val="000000"/>
          <w:u w:val="single"/>
          <w:lang w:val="en-US"/>
        </w:rPr>
        <w:t>Tzanakakis V.</w:t>
      </w:r>
      <w:r w:rsidR="009435FB" w:rsidRPr="009435FB">
        <w:rPr>
          <w:rFonts w:ascii="Book Antiqua" w:hAnsi="Book Antiqua"/>
          <w:color w:val="000000"/>
          <w:u w:val="single"/>
          <w:lang w:val="en-US"/>
        </w:rPr>
        <w:t>A.</w:t>
      </w:r>
      <w:r w:rsidRPr="009B7DFA">
        <w:rPr>
          <w:rFonts w:ascii="Book Antiqua" w:hAnsi="Book Antiqua"/>
          <w:color w:val="000000"/>
          <w:lang w:val="en-US"/>
        </w:rPr>
        <w:t xml:space="preserve"> and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(2017). Divergent Response of Ammonia Oxidizers to</w:t>
      </w:r>
      <w:r w:rsidRPr="009B7DFA">
        <w:rPr>
          <w:rFonts w:ascii="Book Antiqua" w:hAnsi="Book Antiqua"/>
          <w:color w:val="000000"/>
          <w:lang w:val="en-US"/>
        </w:rPr>
        <w:tab/>
        <w:t>various</w:t>
      </w:r>
      <w:r w:rsidRPr="009B7DFA">
        <w:rPr>
          <w:rFonts w:ascii="Book Antiqua" w:hAnsi="Book Antiqua"/>
          <w:color w:val="000000"/>
          <w:lang w:val="en-US"/>
        </w:rPr>
        <w:tab/>
        <w:t>Amino</w:t>
      </w:r>
      <w:r w:rsidRPr="009B7DFA">
        <w:rPr>
          <w:rFonts w:ascii="Book Antiqua" w:hAnsi="Book Antiqua"/>
          <w:color w:val="000000"/>
          <w:lang w:val="en-US"/>
        </w:rPr>
        <w:tab/>
        <w:t>Acids.</w:t>
      </w:r>
      <w:r w:rsidRPr="009B7DFA">
        <w:rPr>
          <w:rFonts w:ascii="Book Antiqua" w:hAnsi="Book Antiqua"/>
          <w:color w:val="000000"/>
          <w:lang w:val="en-US"/>
        </w:rPr>
        <w:tab/>
      </w:r>
      <w:r w:rsidRPr="009435FB">
        <w:rPr>
          <w:rFonts w:ascii="Book Antiqua" w:hAnsi="Book Antiqua"/>
          <w:i/>
          <w:color w:val="000000"/>
          <w:lang w:val="en-US"/>
        </w:rPr>
        <w:t>Applied</w:t>
      </w:r>
      <w:r w:rsidRPr="009435FB">
        <w:rPr>
          <w:rFonts w:ascii="Book Antiqua" w:hAnsi="Book Antiqua"/>
          <w:i/>
          <w:color w:val="000000"/>
          <w:lang w:val="en-US"/>
        </w:rPr>
        <w:tab/>
        <w:t>Soil</w:t>
      </w:r>
      <w:r w:rsidRPr="009435FB">
        <w:rPr>
          <w:rFonts w:ascii="Book Antiqua" w:hAnsi="Book Antiqua"/>
          <w:i/>
          <w:color w:val="000000"/>
          <w:lang w:val="en-US"/>
        </w:rPr>
        <w:tab/>
        <w:t>Ecology</w:t>
      </w:r>
      <w:r w:rsidRPr="009B7DFA">
        <w:rPr>
          <w:rFonts w:ascii="Book Antiqua" w:hAnsi="Book Antiqua"/>
          <w:color w:val="000000"/>
          <w:lang w:val="en-US"/>
        </w:rPr>
        <w:t>.</w:t>
      </w:r>
      <w:r w:rsidRPr="009B7DFA">
        <w:rPr>
          <w:rFonts w:ascii="Book Antiqua" w:hAnsi="Book Antiqua"/>
          <w:color w:val="000000"/>
          <w:lang w:val="en-US"/>
        </w:rPr>
        <w:tab/>
        <w:t>114,</w:t>
      </w:r>
      <w:r w:rsidRPr="009B7DFA">
        <w:rPr>
          <w:rFonts w:ascii="Book Antiqua" w:hAnsi="Book Antiqua"/>
          <w:color w:val="000000"/>
          <w:lang w:val="en-US"/>
        </w:rPr>
        <w:tab/>
        <w:t xml:space="preserve">45–51. doi.org/10.1016/j.apsoil.2017.02.019.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proofErr w:type="spellStart"/>
      <w:r w:rsidRPr="009B7DFA">
        <w:rPr>
          <w:rFonts w:ascii="Book Antiqua" w:hAnsi="Book Antiqua"/>
          <w:color w:val="000000"/>
          <w:lang w:val="en-US"/>
        </w:rPr>
        <w:t>Kapellakis</w:t>
      </w:r>
      <w:proofErr w:type="spellEnd"/>
      <w:r w:rsidRPr="009B7DFA">
        <w:rPr>
          <w:rFonts w:ascii="Book Antiqua" w:hAnsi="Book Antiqua"/>
          <w:color w:val="000000"/>
          <w:lang w:val="en-US"/>
        </w:rPr>
        <w:t xml:space="preserve">, I.E., </w:t>
      </w:r>
      <w:r w:rsidRPr="009435FB">
        <w:rPr>
          <w:rFonts w:ascii="Book Antiqua" w:hAnsi="Book Antiqua"/>
          <w:color w:val="000000"/>
          <w:u w:val="single"/>
          <w:lang w:val="en-US"/>
        </w:rPr>
        <w:t>Tzanakakis V.A</w:t>
      </w:r>
      <w:r w:rsidRPr="009B7DFA">
        <w:rPr>
          <w:rFonts w:ascii="Book Antiqua" w:hAnsi="Book Antiqua"/>
          <w:color w:val="000000"/>
          <w:lang w:val="en-US"/>
        </w:rPr>
        <w:t xml:space="preserve">.,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A.N. (2015). Olive Mill Wastewater Management with Land Application. </w:t>
      </w:r>
      <w:r w:rsidRPr="009435FB">
        <w:rPr>
          <w:rFonts w:ascii="Book Antiqua" w:hAnsi="Book Antiqua"/>
          <w:i/>
          <w:color w:val="000000"/>
          <w:lang w:val="en-US"/>
        </w:rPr>
        <w:t>Water</w:t>
      </w:r>
      <w:r w:rsidRPr="009B7DFA">
        <w:rPr>
          <w:rFonts w:ascii="Book Antiqua" w:hAnsi="Book Antiqua"/>
          <w:color w:val="000000"/>
          <w:lang w:val="en-US"/>
        </w:rPr>
        <w:t>, 7(2), 362-376; doi</w:t>
      </w:r>
      <w:proofErr w:type="gramStart"/>
      <w:r w:rsidRPr="009B7DFA">
        <w:rPr>
          <w:rFonts w:ascii="Book Antiqua" w:hAnsi="Book Antiqua"/>
          <w:color w:val="000000"/>
          <w:lang w:val="en-US"/>
        </w:rPr>
        <w:t>:10.3390</w:t>
      </w:r>
      <w:proofErr w:type="gramEnd"/>
      <w:r w:rsidRPr="009B7DFA">
        <w:rPr>
          <w:rFonts w:ascii="Book Antiqua" w:hAnsi="Book Antiqua"/>
          <w:color w:val="000000"/>
          <w:lang w:val="en-US"/>
        </w:rPr>
        <w:t xml:space="preserve">/w7020362. </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9435FB">
        <w:rPr>
          <w:rFonts w:ascii="Book Antiqua" w:hAnsi="Book Antiqua"/>
          <w:color w:val="000000"/>
          <w:u w:val="single"/>
          <w:lang w:val="en-US"/>
        </w:rPr>
        <w:t>Tzanakakis, V.A.,</w:t>
      </w:r>
      <w:r w:rsidRPr="009B7DFA">
        <w:rPr>
          <w:rFonts w:ascii="Book Antiqua" w:hAnsi="Book Antiqua"/>
          <w:color w:val="000000"/>
          <w:lang w:val="en-US"/>
        </w:rPr>
        <w:t xml:space="preserve"> </w:t>
      </w:r>
      <w:proofErr w:type="spellStart"/>
      <w:r w:rsidRPr="009B7DFA">
        <w:rPr>
          <w:rFonts w:ascii="Book Antiqua" w:hAnsi="Book Antiqua"/>
          <w:color w:val="000000"/>
          <w:lang w:val="en-US"/>
        </w:rPr>
        <w:t>Tsiknia</w:t>
      </w:r>
      <w:proofErr w:type="spellEnd"/>
      <w:r w:rsidRPr="009B7DFA">
        <w:rPr>
          <w:rFonts w:ascii="Book Antiqua" w:hAnsi="Book Antiqua"/>
          <w:color w:val="000000"/>
          <w:lang w:val="en-US"/>
        </w:rPr>
        <w:t xml:space="preserve">, M., </w:t>
      </w:r>
      <w:proofErr w:type="spellStart"/>
      <w:r w:rsidRPr="009B7DFA">
        <w:rPr>
          <w:rFonts w:ascii="Book Antiqua" w:hAnsi="Book Antiqua"/>
          <w:color w:val="000000"/>
          <w:lang w:val="en-US"/>
        </w:rPr>
        <w:t>Vagiakis</w:t>
      </w:r>
      <w:proofErr w:type="spellEnd"/>
      <w:r w:rsidRPr="009B7DFA">
        <w:rPr>
          <w:rFonts w:ascii="Book Antiqua" w:hAnsi="Book Antiqua"/>
          <w:color w:val="000000"/>
          <w:lang w:val="en-US"/>
        </w:rPr>
        <w:t xml:space="preserve">, G.M,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A.N., and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N.V (2015). Carbon Turnover during Land Application: A Potential Role for Vegetation? </w:t>
      </w:r>
      <w:r w:rsidRPr="009435FB">
        <w:rPr>
          <w:rFonts w:ascii="Book Antiqua" w:hAnsi="Book Antiqua"/>
          <w:i/>
          <w:color w:val="000000"/>
          <w:lang w:val="en-US"/>
        </w:rPr>
        <w:t>Water</w:t>
      </w:r>
      <w:r w:rsidRPr="009B7DFA">
        <w:rPr>
          <w:rFonts w:ascii="Book Antiqua" w:hAnsi="Book Antiqua"/>
          <w:color w:val="000000"/>
          <w:lang w:val="en-US"/>
        </w:rPr>
        <w:t>.  7(1), 288-299. doi:10.3390/w7010288</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9435FB">
        <w:rPr>
          <w:rFonts w:ascii="Book Antiqua" w:hAnsi="Book Antiqua"/>
          <w:color w:val="000000"/>
          <w:u w:val="single"/>
          <w:lang w:val="en-US"/>
        </w:rPr>
        <w:t>Tzanakakis V.A.</w:t>
      </w:r>
      <w:r w:rsidRPr="009B7DFA">
        <w:rPr>
          <w:rFonts w:ascii="Book Antiqua" w:hAnsi="Book Antiqua"/>
          <w:color w:val="000000"/>
          <w:lang w:val="en-US"/>
        </w:rPr>
        <w:t xml:space="preserve">, </w:t>
      </w:r>
      <w:proofErr w:type="spellStart"/>
      <w:r w:rsidRPr="009B7DFA">
        <w:rPr>
          <w:rFonts w:ascii="Book Antiqua" w:hAnsi="Book Antiqua"/>
          <w:color w:val="000000"/>
          <w:lang w:val="en-US"/>
        </w:rPr>
        <w:t>Mauromoustakos</w:t>
      </w:r>
      <w:proofErr w:type="spellEnd"/>
      <w:r w:rsidRPr="009B7DFA">
        <w:rPr>
          <w:rFonts w:ascii="Book Antiqua" w:hAnsi="Book Antiqua"/>
          <w:color w:val="000000"/>
          <w:lang w:val="en-US"/>
        </w:rPr>
        <w:t xml:space="preserve"> A.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A.N. (2015). Prediction of Biomass Production and Nutrient Uptake using Partial Least Squares Regression Analysis. </w:t>
      </w:r>
      <w:r w:rsidRPr="009435FB">
        <w:rPr>
          <w:rFonts w:ascii="Book Antiqua" w:hAnsi="Book Antiqua"/>
          <w:i/>
          <w:color w:val="000000"/>
          <w:lang w:val="en-US"/>
        </w:rPr>
        <w:t>Water</w:t>
      </w:r>
      <w:r w:rsidRPr="009B7DFA">
        <w:rPr>
          <w:rFonts w:ascii="Book Antiqua" w:hAnsi="Book Antiqua"/>
          <w:color w:val="000000"/>
          <w:lang w:val="en-US"/>
        </w:rPr>
        <w:t xml:space="preserve"> , 7(1), 1-11; doi:10.3390/w7010001</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proofErr w:type="spellStart"/>
      <w:r w:rsidRPr="009B7DFA">
        <w:rPr>
          <w:rFonts w:ascii="Book Antiqua" w:hAnsi="Book Antiqua"/>
          <w:color w:val="000000"/>
          <w:lang w:val="en-US"/>
        </w:rPr>
        <w:t>Tsiknia</w:t>
      </w:r>
      <w:proofErr w:type="spellEnd"/>
      <w:r w:rsidRPr="009B7DFA">
        <w:rPr>
          <w:rFonts w:ascii="Book Antiqua" w:hAnsi="Book Antiqua"/>
          <w:color w:val="000000"/>
          <w:lang w:val="en-US"/>
        </w:rPr>
        <w:t xml:space="preserve">, M., </w:t>
      </w:r>
      <w:r w:rsidRPr="009435FB">
        <w:rPr>
          <w:rFonts w:ascii="Book Antiqua" w:hAnsi="Book Antiqua"/>
          <w:color w:val="000000"/>
          <w:u w:val="single"/>
          <w:lang w:val="en-US"/>
        </w:rPr>
        <w:t>Tzanakakis, V.A.</w:t>
      </w:r>
      <w:r w:rsidRPr="009B7DFA">
        <w:rPr>
          <w:rFonts w:ascii="Book Antiqua" w:hAnsi="Book Antiqua"/>
          <w:color w:val="000000"/>
          <w:lang w:val="en-US"/>
        </w:rPr>
        <w:t xml:space="preserve">, </w:t>
      </w:r>
      <w:proofErr w:type="spellStart"/>
      <w:r w:rsidRPr="009B7DFA">
        <w:rPr>
          <w:rFonts w:ascii="Book Antiqua" w:hAnsi="Book Antiqua"/>
          <w:color w:val="000000"/>
          <w:lang w:val="en-US"/>
        </w:rPr>
        <w:t>Oikonomidis</w:t>
      </w:r>
      <w:proofErr w:type="spellEnd"/>
      <w:r w:rsidRPr="009B7DFA">
        <w:rPr>
          <w:rFonts w:ascii="Book Antiqua" w:hAnsi="Book Antiqua"/>
          <w:color w:val="000000"/>
          <w:lang w:val="en-US"/>
        </w:rPr>
        <w:t xml:space="preserve">, D.,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N.V. and </w:t>
      </w:r>
      <w:proofErr w:type="spellStart"/>
      <w:r w:rsidRPr="009B7DFA">
        <w:rPr>
          <w:rFonts w:ascii="Book Antiqua" w:hAnsi="Book Antiqua"/>
          <w:color w:val="000000"/>
          <w:lang w:val="en-US"/>
        </w:rPr>
        <w:t>Nikolaidis</w:t>
      </w:r>
      <w:proofErr w:type="spellEnd"/>
      <w:r w:rsidRPr="009B7DFA">
        <w:rPr>
          <w:rFonts w:ascii="Book Antiqua" w:hAnsi="Book Antiqua"/>
          <w:color w:val="000000"/>
          <w:lang w:val="en-US"/>
        </w:rPr>
        <w:t xml:space="preserve">, N. (2014).  Carbon and Nitrogen Cycling in Soils Treated with Olive   Mill Wastewater. </w:t>
      </w:r>
      <w:r w:rsidRPr="009435FB">
        <w:rPr>
          <w:rFonts w:ascii="Book Antiqua" w:hAnsi="Book Antiqua"/>
          <w:i/>
          <w:color w:val="000000"/>
          <w:lang w:val="en-US"/>
        </w:rPr>
        <w:t>Applied Microbiology and Biotechnology</w:t>
      </w:r>
      <w:r w:rsidRPr="009B7DFA">
        <w:rPr>
          <w:rFonts w:ascii="Book Antiqua" w:hAnsi="Book Antiqua"/>
          <w:color w:val="000000"/>
          <w:lang w:val="en-US"/>
        </w:rPr>
        <w:t xml:space="preserve">. </w:t>
      </w:r>
      <w:proofErr w:type="spellStart"/>
      <w:proofErr w:type="gramStart"/>
      <w:r w:rsidRPr="009B7DFA">
        <w:rPr>
          <w:rFonts w:ascii="Book Antiqua" w:hAnsi="Book Antiqua"/>
          <w:color w:val="000000"/>
          <w:lang w:val="en-US"/>
        </w:rPr>
        <w:t>doi</w:t>
      </w:r>
      <w:proofErr w:type="spellEnd"/>
      <w:proofErr w:type="gramEnd"/>
      <w:r w:rsidRPr="009B7DFA">
        <w:rPr>
          <w:rFonts w:ascii="Book Antiqua" w:hAnsi="Book Antiqua"/>
          <w:color w:val="000000"/>
          <w:lang w:val="en-US"/>
        </w:rPr>
        <w:t xml:space="preserve">. 10.1007/s00253-013- 5272-4). </w:t>
      </w:r>
    </w:p>
    <w:p w:rsid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proofErr w:type="spellStart"/>
      <w:r w:rsidRPr="005262BF">
        <w:rPr>
          <w:rFonts w:ascii="Book Antiqua" w:hAnsi="Book Antiqua"/>
          <w:color w:val="000000"/>
          <w:lang w:val="en-US"/>
        </w:rPr>
        <w:lastRenderedPageBreak/>
        <w:t>Tsiknia</w:t>
      </w:r>
      <w:proofErr w:type="spellEnd"/>
      <w:r w:rsidRPr="005262BF">
        <w:rPr>
          <w:rFonts w:ascii="Book Antiqua" w:hAnsi="Book Antiqua"/>
          <w:color w:val="000000"/>
          <w:lang w:val="en-US"/>
        </w:rPr>
        <w:t>, M</w:t>
      </w:r>
      <w:r w:rsidRPr="00B42A80">
        <w:rPr>
          <w:rFonts w:ascii="Book Antiqua" w:hAnsi="Book Antiqua"/>
          <w:color w:val="000000"/>
          <w:u w:val="single"/>
          <w:lang w:val="en-US"/>
        </w:rPr>
        <w:t>., Tzanakakis, V.A.</w:t>
      </w:r>
      <w:r w:rsidRPr="005262BF">
        <w:rPr>
          <w:rFonts w:ascii="Book Antiqua" w:hAnsi="Book Antiqua"/>
          <w:color w:val="000000"/>
          <w:lang w:val="en-US"/>
        </w:rPr>
        <w:t xml:space="preserve">, and </w:t>
      </w:r>
      <w:proofErr w:type="spellStart"/>
      <w:r w:rsidRPr="005262BF">
        <w:rPr>
          <w:rFonts w:ascii="Book Antiqua" w:hAnsi="Book Antiqua"/>
          <w:color w:val="000000"/>
          <w:lang w:val="en-US"/>
        </w:rPr>
        <w:t>Paranychianakis</w:t>
      </w:r>
      <w:proofErr w:type="spellEnd"/>
      <w:r w:rsidRPr="005262BF">
        <w:rPr>
          <w:rFonts w:ascii="Book Antiqua" w:hAnsi="Book Antiqua"/>
          <w:color w:val="000000"/>
          <w:lang w:val="en-US"/>
        </w:rPr>
        <w:t xml:space="preserve">, N.V. (2013). Insights on the role of vegetation on nitrogen cycling in effluent irrigated lands. </w:t>
      </w:r>
      <w:r w:rsidRPr="00B42A80">
        <w:rPr>
          <w:rFonts w:ascii="Book Antiqua" w:hAnsi="Book Antiqua"/>
          <w:i/>
          <w:color w:val="000000"/>
          <w:lang w:val="en-US"/>
        </w:rPr>
        <w:t>Applied Soil Ecology</w:t>
      </w:r>
      <w:r w:rsidRPr="005262BF">
        <w:rPr>
          <w:rFonts w:ascii="Book Antiqua" w:hAnsi="Book Antiqua"/>
          <w:color w:val="000000"/>
          <w:lang w:val="en-US"/>
        </w:rPr>
        <w:t xml:space="preserve"> 64, 104– 111. doi.org/10.1016/j.apsoil.2012.10.010. </w:t>
      </w:r>
    </w:p>
    <w:p w:rsid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V.A.</w:t>
      </w:r>
      <w:r w:rsidRPr="005262BF">
        <w:rPr>
          <w:rFonts w:ascii="Book Antiqua" w:hAnsi="Book Antiqua"/>
          <w:color w:val="000000"/>
          <w:lang w:val="en-US"/>
        </w:rPr>
        <w:t xml:space="preserve">, </w:t>
      </w:r>
      <w:proofErr w:type="spellStart"/>
      <w:r w:rsidRPr="005262BF">
        <w:rPr>
          <w:rFonts w:ascii="Book Antiqua" w:hAnsi="Book Antiqua"/>
          <w:color w:val="000000"/>
          <w:lang w:val="en-US"/>
        </w:rPr>
        <w:t>Chatzakis</w:t>
      </w:r>
      <w:proofErr w:type="spellEnd"/>
      <w:r w:rsidRPr="005262BF">
        <w:rPr>
          <w:rFonts w:ascii="Book Antiqua" w:hAnsi="Book Antiqua"/>
          <w:color w:val="000000"/>
          <w:lang w:val="en-US"/>
        </w:rPr>
        <w:t xml:space="preserve">, M.K., and A. N. </w:t>
      </w:r>
      <w:proofErr w:type="spellStart"/>
      <w:r w:rsidRPr="005262BF">
        <w:rPr>
          <w:rFonts w:ascii="Book Antiqua" w:hAnsi="Book Antiqua"/>
          <w:color w:val="000000"/>
          <w:lang w:val="en-US"/>
        </w:rPr>
        <w:t>Angelakis</w:t>
      </w:r>
      <w:proofErr w:type="spellEnd"/>
      <w:r w:rsidRPr="005262BF">
        <w:rPr>
          <w:rFonts w:ascii="Book Antiqua" w:hAnsi="Book Antiqua"/>
          <w:color w:val="000000"/>
          <w:lang w:val="en-US"/>
        </w:rPr>
        <w:t xml:space="preserve">. (2012). Energetic environmental and economic assessment of three tree species and one herbaceous crop irrigated with primary treated sewage effluent. </w:t>
      </w:r>
      <w:r w:rsidRPr="00B42A80">
        <w:rPr>
          <w:rFonts w:ascii="Book Antiqua" w:hAnsi="Book Antiqua"/>
          <w:i/>
          <w:color w:val="000000"/>
          <w:lang w:val="en-US"/>
        </w:rPr>
        <w:t>Biomass and Bioenergy</w:t>
      </w:r>
      <w:r w:rsidRPr="005262BF">
        <w:rPr>
          <w:rFonts w:ascii="Book Antiqua" w:hAnsi="Book Antiqua"/>
          <w:color w:val="000000"/>
          <w:lang w:val="en-US"/>
        </w:rPr>
        <w:t xml:space="preserve"> 47, 115- 124. doi.org/10.1016/j.biombioe.2012.09.051.</w:t>
      </w:r>
    </w:p>
    <w:p w:rsidR="009B7DFA" w:rsidRPr="005262BF"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 A.</w:t>
      </w:r>
      <w:r w:rsidRPr="005262BF">
        <w:rPr>
          <w:rFonts w:ascii="Book Antiqua" w:hAnsi="Book Antiqua"/>
          <w:color w:val="000000"/>
          <w:lang w:val="en-US"/>
        </w:rPr>
        <w:t xml:space="preserve">, </w:t>
      </w:r>
      <w:proofErr w:type="spellStart"/>
      <w:r w:rsidRPr="005262BF">
        <w:rPr>
          <w:rFonts w:ascii="Book Antiqua" w:hAnsi="Book Antiqua"/>
          <w:color w:val="000000"/>
          <w:lang w:val="en-US"/>
        </w:rPr>
        <w:t>Paranychianakis</w:t>
      </w:r>
      <w:proofErr w:type="spellEnd"/>
      <w:r w:rsidRPr="005262BF">
        <w:rPr>
          <w:rFonts w:ascii="Book Antiqua" w:hAnsi="Book Antiqua"/>
          <w:color w:val="000000"/>
          <w:lang w:val="en-US"/>
        </w:rPr>
        <w:t xml:space="preserve">, N. V., </w:t>
      </w:r>
      <w:proofErr w:type="spellStart"/>
      <w:r w:rsidRPr="005262BF">
        <w:rPr>
          <w:rFonts w:ascii="Book Antiqua" w:hAnsi="Book Antiqua"/>
          <w:color w:val="000000"/>
          <w:lang w:val="en-US"/>
        </w:rPr>
        <w:t>Londra</w:t>
      </w:r>
      <w:proofErr w:type="spellEnd"/>
      <w:r w:rsidRPr="005262BF">
        <w:rPr>
          <w:rFonts w:ascii="Book Antiqua" w:hAnsi="Book Antiqua"/>
          <w:color w:val="000000"/>
          <w:lang w:val="en-US"/>
        </w:rPr>
        <w:t xml:space="preserve">, P. A., and </w:t>
      </w:r>
      <w:proofErr w:type="spellStart"/>
      <w:r w:rsidRPr="005262BF">
        <w:rPr>
          <w:rFonts w:ascii="Book Antiqua" w:hAnsi="Book Antiqua"/>
          <w:color w:val="000000"/>
          <w:lang w:val="en-US"/>
        </w:rPr>
        <w:t>Angelakis</w:t>
      </w:r>
      <w:proofErr w:type="spellEnd"/>
      <w:r w:rsidRPr="005262BF">
        <w:rPr>
          <w:rFonts w:ascii="Book Antiqua" w:hAnsi="Book Antiqua"/>
          <w:color w:val="000000"/>
          <w:lang w:val="en-US"/>
        </w:rPr>
        <w:t xml:space="preserve">, A. N. (2011). Effluent Application to the Land: Changes in Soil Properties and Treatment Potential. </w:t>
      </w:r>
      <w:r w:rsidRPr="00B42A80">
        <w:rPr>
          <w:rFonts w:ascii="Book Antiqua" w:hAnsi="Book Antiqua"/>
          <w:i/>
          <w:color w:val="000000"/>
          <w:lang w:val="en-US"/>
        </w:rPr>
        <w:t>Ecological Engineering</w:t>
      </w:r>
      <w:r w:rsidRPr="005262BF">
        <w:rPr>
          <w:rFonts w:ascii="Book Antiqua" w:hAnsi="Book Antiqua"/>
          <w:color w:val="000000"/>
          <w:lang w:val="en-US"/>
        </w:rPr>
        <w:t>. 37(11):1757-1764. doi.org/10.1016/j.ecoleng.2011.06.024.</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V.A.</w:t>
      </w:r>
      <w:r w:rsidRPr="009B7DFA">
        <w:rPr>
          <w:rFonts w:ascii="Book Antiqua" w:hAnsi="Book Antiqua"/>
          <w:color w:val="000000"/>
          <w:lang w:val="en-US"/>
        </w:rPr>
        <w:t xml:space="preserve">,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V.,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 N. (2011). Chemical Exergy as a Unified and Objective Indicator in the Assessment and Optimization of Land Treatment Systems. </w:t>
      </w:r>
      <w:r w:rsidRPr="00B42A80">
        <w:rPr>
          <w:rFonts w:ascii="Book Antiqua" w:hAnsi="Book Antiqua"/>
          <w:i/>
          <w:color w:val="000000"/>
          <w:lang w:val="en-US"/>
        </w:rPr>
        <w:t>Ecological Modeling</w:t>
      </w:r>
      <w:r w:rsidRPr="009B7DFA">
        <w:rPr>
          <w:rFonts w:ascii="Book Antiqua" w:hAnsi="Book Antiqua"/>
          <w:color w:val="000000"/>
          <w:lang w:val="en-US"/>
        </w:rPr>
        <w:t xml:space="preserve"> 222, (17): 3082-3091. doi.org/10.1016/j.ecolmodel.2011.06.019.</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proofErr w:type="spellStart"/>
      <w:r w:rsidRPr="009B7DFA">
        <w:rPr>
          <w:rFonts w:ascii="Book Antiqua" w:hAnsi="Book Antiqua"/>
          <w:color w:val="000000"/>
          <w:lang w:val="en-US"/>
        </w:rPr>
        <w:t>Chatzakis</w:t>
      </w:r>
      <w:proofErr w:type="spellEnd"/>
      <w:r w:rsidRPr="009B7DFA">
        <w:rPr>
          <w:rFonts w:ascii="Book Antiqua" w:hAnsi="Book Antiqua"/>
          <w:color w:val="000000"/>
          <w:lang w:val="en-US"/>
        </w:rPr>
        <w:t xml:space="preserve">, M.K, </w:t>
      </w:r>
      <w:r w:rsidRPr="00B42A80">
        <w:rPr>
          <w:rFonts w:ascii="Book Antiqua" w:hAnsi="Book Antiqua"/>
          <w:color w:val="000000"/>
          <w:u w:val="single"/>
          <w:lang w:val="en-US"/>
        </w:rPr>
        <w:t>Tzanakakis, V.A.</w:t>
      </w:r>
      <w:r w:rsidRPr="009B7DFA">
        <w:rPr>
          <w:rFonts w:ascii="Book Antiqua" w:hAnsi="Book Antiqua"/>
          <w:color w:val="000000"/>
          <w:lang w:val="en-US"/>
        </w:rPr>
        <w:t xml:space="preserve">, Mara, D.D.,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A.N.  2011.  Irrigation of Castor Bean (</w:t>
      </w:r>
      <w:proofErr w:type="spellStart"/>
      <w:r w:rsidRPr="009B7DFA">
        <w:rPr>
          <w:rFonts w:ascii="Book Antiqua" w:hAnsi="Book Antiqua"/>
          <w:color w:val="000000"/>
          <w:lang w:val="en-US"/>
        </w:rPr>
        <w:t>Ricinus</w:t>
      </w:r>
      <w:proofErr w:type="spellEnd"/>
      <w:r w:rsidRPr="009B7DFA">
        <w:rPr>
          <w:rFonts w:ascii="Book Antiqua" w:hAnsi="Book Antiqua"/>
          <w:color w:val="000000"/>
          <w:lang w:val="en-US"/>
        </w:rPr>
        <w:t xml:space="preserve"> </w:t>
      </w:r>
      <w:proofErr w:type="spellStart"/>
      <w:r w:rsidRPr="009B7DFA">
        <w:rPr>
          <w:rFonts w:ascii="Book Antiqua" w:hAnsi="Book Antiqua"/>
          <w:color w:val="000000"/>
          <w:lang w:val="en-US"/>
        </w:rPr>
        <w:t>communis</w:t>
      </w:r>
      <w:proofErr w:type="spellEnd"/>
      <w:r w:rsidRPr="009B7DFA">
        <w:rPr>
          <w:rFonts w:ascii="Book Antiqua" w:hAnsi="Book Antiqua"/>
          <w:color w:val="000000"/>
          <w:lang w:val="en-US"/>
        </w:rPr>
        <w:t xml:space="preserve"> L.) and Sunflower (Helianthus </w:t>
      </w:r>
      <w:proofErr w:type="spellStart"/>
      <w:r w:rsidRPr="009B7DFA">
        <w:rPr>
          <w:rFonts w:ascii="Book Antiqua" w:hAnsi="Book Antiqua"/>
          <w:color w:val="000000"/>
          <w:lang w:val="en-US"/>
        </w:rPr>
        <w:t>annus</w:t>
      </w:r>
      <w:proofErr w:type="spellEnd"/>
      <w:r w:rsidRPr="009B7DFA">
        <w:rPr>
          <w:rFonts w:ascii="Book Antiqua" w:hAnsi="Book Antiqua"/>
          <w:color w:val="000000"/>
          <w:lang w:val="en-US"/>
        </w:rPr>
        <w:t xml:space="preserve"> L.) Plant Species with Municipal Wastewater </w:t>
      </w:r>
      <w:proofErr w:type="spellStart"/>
      <w:r w:rsidRPr="009B7DFA">
        <w:rPr>
          <w:rFonts w:ascii="Book Antiqua" w:hAnsi="Book Antiqua"/>
          <w:color w:val="000000"/>
          <w:lang w:val="en-US"/>
        </w:rPr>
        <w:t>Εffluent</w:t>
      </w:r>
      <w:proofErr w:type="spellEnd"/>
      <w:r w:rsidRPr="009B7DFA">
        <w:rPr>
          <w:rFonts w:ascii="Book Antiqua" w:hAnsi="Book Antiqua"/>
          <w:color w:val="000000"/>
          <w:lang w:val="en-US"/>
        </w:rPr>
        <w:t xml:space="preserve">: Impacts on Soil Properties and Seed Yield. </w:t>
      </w:r>
      <w:r w:rsidRPr="00B42A80">
        <w:rPr>
          <w:rFonts w:ascii="Book Antiqua" w:hAnsi="Book Antiqua"/>
          <w:i/>
          <w:color w:val="000000"/>
          <w:lang w:val="en-US"/>
        </w:rPr>
        <w:t>Water</w:t>
      </w:r>
      <w:r w:rsidRPr="009B7DFA">
        <w:rPr>
          <w:rFonts w:ascii="Book Antiqua" w:hAnsi="Book Antiqua"/>
          <w:color w:val="000000"/>
          <w:lang w:val="en-US"/>
        </w:rPr>
        <w:t xml:space="preserve"> 3 (4):1112-1127. doi.org/10.3390/w3041112.</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 A.</w:t>
      </w:r>
      <w:r w:rsidRPr="009B7DFA">
        <w:rPr>
          <w:rFonts w:ascii="Book Antiqua" w:hAnsi="Book Antiqua"/>
          <w:color w:val="000000"/>
          <w:lang w:val="en-US"/>
        </w:rPr>
        <w:t xml:space="preserve">,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V.,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 N. (2009). Nutrient removal and biomass production in land treatment systems receiving domestic effluent. </w:t>
      </w:r>
      <w:r w:rsidRPr="00B42A80">
        <w:rPr>
          <w:rFonts w:ascii="Book Antiqua" w:hAnsi="Book Antiqua"/>
          <w:i/>
          <w:color w:val="000000"/>
          <w:lang w:val="en-US"/>
        </w:rPr>
        <w:t>Ecological Engineering</w:t>
      </w:r>
      <w:r w:rsidRPr="009B7DFA">
        <w:rPr>
          <w:rFonts w:ascii="Book Antiqua" w:hAnsi="Book Antiqua"/>
          <w:color w:val="000000"/>
          <w:lang w:val="en-US"/>
        </w:rPr>
        <w:t xml:space="preserve"> 35(10): 1485-1492. doi.org/10.1016/j.ecoleng.2009.06.009.</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 Α.</w:t>
      </w:r>
      <w:r w:rsidRPr="009B7DFA">
        <w:rPr>
          <w:rFonts w:ascii="Book Antiqua" w:hAnsi="Book Antiqua"/>
          <w:color w:val="000000"/>
          <w:lang w:val="en-US"/>
        </w:rPr>
        <w:t xml:space="preserve">,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V.,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 N. (2007). Soil as a Wastewater Treatment System: Historical Development. </w:t>
      </w:r>
      <w:r w:rsidRPr="00B42A80">
        <w:rPr>
          <w:rFonts w:ascii="Book Antiqua" w:hAnsi="Book Antiqua"/>
          <w:i/>
          <w:color w:val="000000"/>
          <w:lang w:val="en-US"/>
        </w:rPr>
        <w:t>Water Science and Technology (Water Supply)</w:t>
      </w:r>
      <w:r w:rsidRPr="009B7DFA">
        <w:rPr>
          <w:rFonts w:ascii="Book Antiqua" w:hAnsi="Book Antiqua"/>
          <w:color w:val="000000"/>
          <w:lang w:val="en-US"/>
        </w:rPr>
        <w:t xml:space="preserve"> 7(1), 67-75. doi.org/10.2166/ws.2007.008.</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r w:rsidRPr="00B42A80">
        <w:rPr>
          <w:rFonts w:ascii="Book Antiqua" w:hAnsi="Book Antiqua"/>
          <w:color w:val="000000"/>
          <w:u w:val="single"/>
          <w:lang w:val="en-US"/>
        </w:rPr>
        <w:t>Tzanakakis, V. Α.</w:t>
      </w:r>
      <w:r w:rsidRPr="009B7DFA">
        <w:rPr>
          <w:rFonts w:ascii="Book Antiqua" w:hAnsi="Book Antiqua"/>
          <w:color w:val="000000"/>
          <w:lang w:val="en-US"/>
        </w:rPr>
        <w:t xml:space="preserve">,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V.,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 N. (2007). Performance of Slow Rate Systems for Treatment of Domestic Wastewater. </w:t>
      </w:r>
      <w:r w:rsidRPr="00B42A80">
        <w:rPr>
          <w:rFonts w:ascii="Book Antiqua" w:hAnsi="Book Antiqua"/>
          <w:i/>
          <w:color w:val="000000"/>
          <w:lang w:val="en-US"/>
        </w:rPr>
        <w:t>Water Science and Technology</w:t>
      </w:r>
      <w:r w:rsidRPr="009B7DFA">
        <w:rPr>
          <w:rFonts w:ascii="Book Antiqua" w:hAnsi="Book Antiqua"/>
          <w:color w:val="000000"/>
          <w:lang w:val="en-US"/>
        </w:rPr>
        <w:t xml:space="preserve">, 55(1-2): 139-147. </w:t>
      </w:r>
      <w:proofErr w:type="spellStart"/>
      <w:proofErr w:type="gramStart"/>
      <w:r w:rsidRPr="009B7DFA">
        <w:rPr>
          <w:rFonts w:ascii="Book Antiqua" w:hAnsi="Book Antiqua"/>
          <w:color w:val="000000"/>
          <w:lang w:val="en-US"/>
        </w:rPr>
        <w:t>doi</w:t>
      </w:r>
      <w:proofErr w:type="spellEnd"/>
      <w:proofErr w:type="gramEnd"/>
      <w:r w:rsidRPr="009B7DFA">
        <w:rPr>
          <w:rFonts w:ascii="Book Antiqua" w:hAnsi="Book Antiqua"/>
          <w:color w:val="000000"/>
          <w:lang w:val="en-US"/>
        </w:rPr>
        <w:t>: 10.2166/wst.2007.050.</w:t>
      </w:r>
    </w:p>
    <w:p w:rsidR="009B7DFA" w:rsidRPr="009B7DFA" w:rsidRDefault="009B7DFA" w:rsidP="003A1D5D">
      <w:pPr>
        <w:pStyle w:val="a5"/>
        <w:numPr>
          <w:ilvl w:val="0"/>
          <w:numId w:val="23"/>
        </w:numPr>
        <w:overflowPunct w:val="0"/>
        <w:autoSpaceDE w:val="0"/>
        <w:autoSpaceDN w:val="0"/>
        <w:adjustRightInd w:val="0"/>
        <w:spacing w:after="60" w:line="360" w:lineRule="auto"/>
        <w:ind w:right="-490"/>
        <w:jc w:val="both"/>
        <w:textAlignment w:val="baseline"/>
        <w:rPr>
          <w:rFonts w:ascii="Book Antiqua" w:hAnsi="Book Antiqua"/>
          <w:color w:val="000000"/>
          <w:lang w:val="en-US"/>
        </w:rPr>
      </w:pPr>
      <w:proofErr w:type="spellStart"/>
      <w:r w:rsidRPr="00B42A80">
        <w:rPr>
          <w:rFonts w:ascii="Book Antiqua" w:hAnsi="Book Antiqua"/>
          <w:color w:val="000000"/>
          <w:u w:val="single"/>
          <w:lang w:val="en-US"/>
        </w:rPr>
        <w:t>Tzanakakis,V</w:t>
      </w:r>
      <w:proofErr w:type="spellEnd"/>
      <w:r w:rsidRPr="00B42A80">
        <w:rPr>
          <w:rFonts w:ascii="Book Antiqua" w:hAnsi="Book Antiqua"/>
          <w:color w:val="000000"/>
          <w:u w:val="single"/>
          <w:lang w:val="en-US"/>
        </w:rPr>
        <w:t>. Α.</w:t>
      </w:r>
      <w:r w:rsidRPr="009B7DFA">
        <w:rPr>
          <w:rFonts w:ascii="Book Antiqua" w:hAnsi="Book Antiqua"/>
          <w:color w:val="000000"/>
          <w:lang w:val="en-US"/>
        </w:rPr>
        <w:t xml:space="preserve">, </w:t>
      </w:r>
      <w:proofErr w:type="spellStart"/>
      <w:r w:rsidRPr="009B7DFA">
        <w:rPr>
          <w:rFonts w:ascii="Book Antiqua" w:hAnsi="Book Antiqua"/>
          <w:color w:val="000000"/>
          <w:lang w:val="en-US"/>
        </w:rPr>
        <w:t>Paranychianakis</w:t>
      </w:r>
      <w:proofErr w:type="spellEnd"/>
      <w:r w:rsidRPr="009B7DFA">
        <w:rPr>
          <w:rFonts w:ascii="Book Antiqua" w:hAnsi="Book Antiqua"/>
          <w:color w:val="000000"/>
          <w:lang w:val="en-US"/>
        </w:rPr>
        <w:t xml:space="preserve">, N. V., Kyritsis, S., and </w:t>
      </w:r>
      <w:proofErr w:type="spellStart"/>
      <w:r w:rsidRPr="009B7DFA">
        <w:rPr>
          <w:rFonts w:ascii="Book Antiqua" w:hAnsi="Book Antiqua"/>
          <w:color w:val="000000"/>
          <w:lang w:val="en-US"/>
        </w:rPr>
        <w:t>Angelakis</w:t>
      </w:r>
      <w:proofErr w:type="spellEnd"/>
      <w:r w:rsidRPr="009B7DFA">
        <w:rPr>
          <w:rFonts w:ascii="Book Antiqua" w:hAnsi="Book Antiqua"/>
          <w:color w:val="000000"/>
          <w:lang w:val="en-US"/>
        </w:rPr>
        <w:t xml:space="preserve">, A. N. (2003). Wastewater Treatment of Municipal Wastewater Treatment and Plant Biomass Production by Slow Rate Systems Using Different Plant Species. </w:t>
      </w:r>
      <w:r w:rsidRPr="00B42A80">
        <w:rPr>
          <w:rFonts w:ascii="Book Antiqua" w:hAnsi="Book Antiqua"/>
          <w:i/>
          <w:color w:val="000000"/>
          <w:lang w:val="en-US"/>
        </w:rPr>
        <w:t>Water Science and Technology, Water Supply</w:t>
      </w:r>
      <w:r w:rsidRPr="009B7DFA">
        <w:rPr>
          <w:rFonts w:ascii="Book Antiqua" w:hAnsi="Book Antiqua"/>
          <w:color w:val="000000"/>
          <w:lang w:val="en-US"/>
        </w:rPr>
        <w:t xml:space="preserve">, 3(4): 185-192. doi.org/10.2166/ws.2003.0061.  </w:t>
      </w:r>
    </w:p>
    <w:p w:rsidR="00AA39A2" w:rsidRPr="002C34E8" w:rsidRDefault="00E5463E" w:rsidP="003A1D5D">
      <w:pPr>
        <w:pStyle w:val="a5"/>
        <w:spacing w:before="120" w:line="360" w:lineRule="auto"/>
        <w:ind w:left="288" w:right="-475" w:hanging="288"/>
        <w:jc w:val="both"/>
        <w:rPr>
          <w:rFonts w:ascii="Book Antiqua" w:hAnsi="Book Antiqua"/>
          <w:b/>
          <w:lang w:val="en-US"/>
        </w:rPr>
      </w:pPr>
      <w:r w:rsidRPr="002C34E8">
        <w:rPr>
          <w:rFonts w:ascii="Book Antiqua" w:hAnsi="Book Antiqua"/>
          <w:b/>
          <w:lang w:val="en-US"/>
        </w:rPr>
        <w:lastRenderedPageBreak/>
        <w:t>C</w:t>
      </w:r>
      <w:r w:rsidR="00AA39A2" w:rsidRPr="002C34E8">
        <w:rPr>
          <w:rFonts w:ascii="Book Antiqua" w:hAnsi="Book Antiqua"/>
          <w:b/>
          <w:lang w:val="en-US"/>
        </w:rPr>
        <w:t xml:space="preserve">. </w:t>
      </w:r>
      <w:r w:rsidR="009B7DFA">
        <w:rPr>
          <w:rFonts w:ascii="Book Antiqua" w:hAnsi="Book Antiqua"/>
          <w:b/>
          <w:lang w:val="en-US"/>
        </w:rPr>
        <w:t>BOOKS-</w:t>
      </w:r>
      <w:r w:rsidR="001D2E0F">
        <w:rPr>
          <w:rFonts w:ascii="Book Antiqua" w:hAnsi="Book Antiqua"/>
          <w:b/>
        </w:rPr>
        <w:t xml:space="preserve"> ΒΟΟΚ </w:t>
      </w:r>
      <w:r w:rsidRPr="002C34E8">
        <w:rPr>
          <w:rFonts w:ascii="Book Antiqua" w:hAnsi="Book Antiqua"/>
          <w:b/>
          <w:lang w:val="en-US"/>
        </w:rPr>
        <w:t>CHAPTERS IN</w:t>
      </w:r>
      <w:r w:rsidR="009B7DFA">
        <w:rPr>
          <w:rFonts w:ascii="Book Antiqua" w:hAnsi="Book Antiqua"/>
          <w:b/>
          <w:lang w:val="en-US"/>
        </w:rPr>
        <w:t xml:space="preserve"> INTERNATIONAL EDITIONS</w:t>
      </w:r>
    </w:p>
    <w:p w:rsidR="00BC5901" w:rsidRDefault="00BC5901"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 A.</w:t>
      </w:r>
      <w:r w:rsidRPr="002C34E8">
        <w:rPr>
          <w:rFonts w:ascii="Book Antiqua" w:hAnsi="Book Antiqua" w:cs="Arial"/>
          <w:sz w:val="22"/>
          <w:lang w:eastAsia="el-GR"/>
        </w:rPr>
        <w:t>, Koo-</w:t>
      </w:r>
      <w:proofErr w:type="spellStart"/>
      <w:r w:rsidRPr="002C34E8">
        <w:rPr>
          <w:rFonts w:ascii="Book Antiqua" w:hAnsi="Book Antiqua" w:cs="Arial"/>
          <w:sz w:val="22"/>
          <w:lang w:eastAsia="el-GR"/>
        </w:rPr>
        <w:t>Oshima</w:t>
      </w:r>
      <w:proofErr w:type="spellEnd"/>
      <w:r w:rsidRPr="002C34E8">
        <w:rPr>
          <w:rFonts w:ascii="Book Antiqua" w:hAnsi="Book Antiqua" w:cs="Arial"/>
          <w:sz w:val="22"/>
          <w:lang w:eastAsia="el-GR"/>
        </w:rPr>
        <w:t xml:space="preserve">, S., Haddad, M., </w:t>
      </w:r>
      <w:proofErr w:type="spellStart"/>
      <w:r w:rsidRPr="002C34E8">
        <w:rPr>
          <w:rFonts w:ascii="Book Antiqua" w:hAnsi="Book Antiqua" w:cs="Arial"/>
          <w:sz w:val="22"/>
          <w:lang w:eastAsia="el-GR"/>
        </w:rPr>
        <w:t>Apostolidis</w:t>
      </w:r>
      <w:proofErr w:type="spellEnd"/>
      <w:r w:rsidRPr="002C34E8">
        <w:rPr>
          <w:rFonts w:ascii="Book Antiqua" w:hAnsi="Book Antiqua" w:cs="Arial"/>
          <w:sz w:val="22"/>
          <w:lang w:eastAsia="el-GR"/>
        </w:rPr>
        <w:t xml:space="preserve">, N., and </w:t>
      </w:r>
      <w:proofErr w:type="spellStart"/>
      <w:r w:rsidRPr="002C34E8">
        <w:rPr>
          <w:rFonts w:ascii="Book Antiqua" w:hAnsi="Book Antiqua" w:cs="Arial"/>
          <w:sz w:val="22"/>
          <w:lang w:eastAsia="el-GR"/>
        </w:rPr>
        <w:t>Angelakis</w:t>
      </w:r>
      <w:proofErr w:type="spellEnd"/>
      <w:r w:rsidRPr="002C34E8">
        <w:rPr>
          <w:rFonts w:ascii="Book Antiqua" w:hAnsi="Book Antiqua" w:cs="Arial"/>
          <w:sz w:val="22"/>
          <w:lang w:eastAsia="el-GR"/>
        </w:rPr>
        <w:t xml:space="preserve">, A. N., (2014). The History of Land Application and Hydroponic Systems for Wastewater Treatment and Reuse. In: Evolution </w:t>
      </w:r>
      <w:proofErr w:type="gramStart"/>
      <w:r w:rsidRPr="002C34E8">
        <w:rPr>
          <w:rFonts w:ascii="Book Antiqua" w:hAnsi="Book Antiqua" w:cs="Arial"/>
          <w:sz w:val="22"/>
          <w:lang w:eastAsia="el-GR"/>
        </w:rPr>
        <w:t>of  Sanitation</w:t>
      </w:r>
      <w:proofErr w:type="gramEnd"/>
      <w:r w:rsidRPr="002C34E8">
        <w:rPr>
          <w:rFonts w:ascii="Book Antiqua" w:hAnsi="Book Antiqua" w:cs="Arial"/>
          <w:sz w:val="22"/>
          <w:lang w:eastAsia="el-GR"/>
        </w:rPr>
        <w:t xml:space="preserve"> and Wastewater Management through the Centuries (</w:t>
      </w:r>
      <w:proofErr w:type="spellStart"/>
      <w:r w:rsidRPr="002C34E8">
        <w:rPr>
          <w:rFonts w:ascii="Book Antiqua" w:hAnsi="Book Antiqua" w:cs="Arial"/>
          <w:sz w:val="22"/>
          <w:lang w:eastAsia="el-GR"/>
        </w:rPr>
        <w:t>Angelakis</w:t>
      </w:r>
      <w:proofErr w:type="spellEnd"/>
      <w:r w:rsidRPr="002C34E8">
        <w:rPr>
          <w:rFonts w:ascii="Book Antiqua" w:hAnsi="Book Antiqua" w:cs="Arial"/>
          <w:sz w:val="22"/>
          <w:lang w:eastAsia="el-GR"/>
        </w:rPr>
        <w:t xml:space="preserve"> et al., </w:t>
      </w:r>
      <w:proofErr w:type="spellStart"/>
      <w:r w:rsidRPr="002C34E8">
        <w:rPr>
          <w:rFonts w:ascii="Book Antiqua" w:hAnsi="Book Antiqua" w:cs="Arial"/>
          <w:sz w:val="22"/>
          <w:lang w:eastAsia="el-GR"/>
        </w:rPr>
        <w:t>Eds</w:t>
      </w:r>
      <w:proofErr w:type="spellEnd"/>
      <w:r w:rsidRPr="002C34E8">
        <w:rPr>
          <w:rFonts w:ascii="Book Antiqua" w:hAnsi="Book Antiqua" w:cs="Arial"/>
          <w:sz w:val="22"/>
          <w:lang w:eastAsia="el-GR"/>
        </w:rPr>
        <w:t>). IWA Publishing, London, UK.</w:t>
      </w:r>
    </w:p>
    <w:p w:rsidR="009B7DFA" w:rsidRDefault="009B7DFA"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 A.</w:t>
      </w:r>
      <w:r w:rsidRPr="009B7DFA">
        <w:rPr>
          <w:rFonts w:ascii="Book Antiqua" w:hAnsi="Book Antiqua" w:cs="Arial"/>
          <w:sz w:val="22"/>
          <w:lang w:eastAsia="el-GR"/>
        </w:rPr>
        <w:t xml:space="preserve">, </w:t>
      </w:r>
      <w:proofErr w:type="spellStart"/>
      <w:r w:rsidRPr="009B7DFA">
        <w:rPr>
          <w:rFonts w:ascii="Book Antiqua" w:hAnsi="Book Antiqua" w:cs="Arial"/>
          <w:sz w:val="22"/>
          <w:lang w:eastAsia="el-GR"/>
        </w:rPr>
        <w:t>Paranychianakis</w:t>
      </w:r>
      <w:proofErr w:type="spellEnd"/>
      <w:r w:rsidRPr="009B7DFA">
        <w:rPr>
          <w:rFonts w:ascii="Book Antiqua" w:hAnsi="Book Antiqua" w:cs="Arial"/>
          <w:sz w:val="22"/>
          <w:lang w:eastAsia="el-GR"/>
        </w:rPr>
        <w:t xml:space="preserve">, N. V., &amp; </w:t>
      </w:r>
      <w:proofErr w:type="spellStart"/>
      <w:r w:rsidRPr="009B7DFA">
        <w:rPr>
          <w:rFonts w:ascii="Book Antiqua" w:hAnsi="Book Antiqua" w:cs="Arial"/>
          <w:sz w:val="22"/>
          <w:lang w:eastAsia="el-GR"/>
        </w:rPr>
        <w:t>Angelakis</w:t>
      </w:r>
      <w:proofErr w:type="spellEnd"/>
      <w:r w:rsidRPr="009B7DFA">
        <w:rPr>
          <w:rFonts w:ascii="Book Antiqua" w:hAnsi="Book Antiqua" w:cs="Arial"/>
          <w:sz w:val="22"/>
          <w:lang w:eastAsia="el-GR"/>
        </w:rPr>
        <w:t xml:space="preserve">, A. N. (2020). Water Supply and </w:t>
      </w:r>
      <w:proofErr w:type="spellStart"/>
      <w:r w:rsidRPr="009B7DFA">
        <w:rPr>
          <w:rFonts w:ascii="Book Antiqua" w:hAnsi="Book Antiqua" w:cs="Arial"/>
          <w:sz w:val="22"/>
          <w:lang w:eastAsia="el-GR"/>
        </w:rPr>
        <w:t>WaterScarcity</w:t>
      </w:r>
      <w:proofErr w:type="spellEnd"/>
      <w:r w:rsidRPr="009B7DFA">
        <w:rPr>
          <w:rFonts w:ascii="Book Antiqua" w:hAnsi="Book Antiqua" w:cs="Arial"/>
          <w:sz w:val="22"/>
          <w:lang w:eastAsia="el-GR"/>
        </w:rPr>
        <w:t xml:space="preserve">. Water, 2347. In MDPI Books. Water Supply and Water Scarcity (Vasileios Tzanakakis, Nikolaos </w:t>
      </w:r>
      <w:proofErr w:type="spellStart"/>
      <w:r w:rsidRPr="009B7DFA">
        <w:rPr>
          <w:rFonts w:ascii="Book Antiqua" w:hAnsi="Book Antiqua" w:cs="Arial"/>
          <w:sz w:val="22"/>
          <w:lang w:eastAsia="el-GR"/>
        </w:rPr>
        <w:t>Paranychianakis</w:t>
      </w:r>
      <w:proofErr w:type="spellEnd"/>
      <w:r w:rsidRPr="009B7DFA">
        <w:rPr>
          <w:rFonts w:ascii="Book Antiqua" w:hAnsi="Book Antiqua" w:cs="Arial"/>
          <w:sz w:val="22"/>
          <w:lang w:eastAsia="el-GR"/>
        </w:rPr>
        <w:t xml:space="preserve"> </w:t>
      </w:r>
      <w:proofErr w:type="spellStart"/>
      <w:r w:rsidRPr="009B7DFA">
        <w:rPr>
          <w:rFonts w:ascii="Book Antiqua" w:hAnsi="Book Antiqua" w:cs="Arial"/>
          <w:sz w:val="22"/>
          <w:lang w:eastAsia="el-GR"/>
        </w:rPr>
        <w:t>andAndreas</w:t>
      </w:r>
      <w:proofErr w:type="spellEnd"/>
      <w:r w:rsidRPr="009B7DFA">
        <w:rPr>
          <w:rFonts w:ascii="Book Antiqua" w:hAnsi="Book Antiqua" w:cs="Arial"/>
          <w:sz w:val="22"/>
          <w:lang w:eastAsia="el-GR"/>
        </w:rPr>
        <w:t xml:space="preserve"> N. </w:t>
      </w:r>
      <w:proofErr w:type="spellStart"/>
      <w:r w:rsidRPr="009B7DFA">
        <w:rPr>
          <w:rFonts w:ascii="Book Antiqua" w:hAnsi="Book Antiqua" w:cs="Arial"/>
          <w:sz w:val="22"/>
          <w:lang w:eastAsia="el-GR"/>
        </w:rPr>
        <w:t>Angelakis</w:t>
      </w:r>
      <w:proofErr w:type="spellEnd"/>
      <w:r w:rsidRPr="009B7DFA">
        <w:rPr>
          <w:rFonts w:ascii="Book Antiqua" w:hAnsi="Book Antiqua" w:cs="Arial"/>
          <w:sz w:val="22"/>
          <w:lang w:eastAsia="el-GR"/>
        </w:rPr>
        <w:t xml:space="preserve"> (Eds.). ISBN 978-3-03943-306-3 (</w:t>
      </w:r>
      <w:proofErr w:type="spellStart"/>
      <w:r w:rsidRPr="009B7DFA">
        <w:rPr>
          <w:rFonts w:ascii="Book Antiqua" w:hAnsi="Book Antiqua" w:cs="Arial"/>
          <w:sz w:val="22"/>
          <w:lang w:eastAsia="el-GR"/>
        </w:rPr>
        <w:t>Hbk</w:t>
      </w:r>
      <w:proofErr w:type="spellEnd"/>
      <w:r w:rsidRPr="009B7DFA">
        <w:rPr>
          <w:rFonts w:ascii="Book Antiqua" w:hAnsi="Book Antiqua" w:cs="Arial"/>
          <w:sz w:val="22"/>
          <w:lang w:eastAsia="el-GR"/>
        </w:rPr>
        <w:t>); ISBN 978-3-03943-307-0 (PDF) (This book is a printed edition of the Special Issue Water Supply and Water Scarcity that was published in Water).</w:t>
      </w:r>
    </w:p>
    <w:p w:rsidR="00AA1EF6" w:rsidRPr="002C34E8" w:rsidRDefault="001D2E0F" w:rsidP="003A1D5D">
      <w:pPr>
        <w:pStyle w:val="a5"/>
        <w:spacing w:before="120" w:line="360" w:lineRule="auto"/>
        <w:ind w:left="288" w:right="-475" w:hanging="288"/>
        <w:jc w:val="both"/>
        <w:rPr>
          <w:rFonts w:ascii="Book Antiqua" w:hAnsi="Book Antiqua"/>
          <w:b/>
          <w:lang w:val="en-US"/>
        </w:rPr>
      </w:pPr>
      <w:r>
        <w:rPr>
          <w:rFonts w:ascii="Book Antiqua" w:hAnsi="Book Antiqua"/>
          <w:b/>
          <w:lang w:val="en-US"/>
        </w:rPr>
        <w:t>D</w:t>
      </w:r>
      <w:r w:rsidR="00AA1EF6" w:rsidRPr="002C34E8">
        <w:rPr>
          <w:rFonts w:ascii="Book Antiqua" w:hAnsi="Book Antiqua"/>
          <w:b/>
          <w:lang w:val="en-US"/>
        </w:rPr>
        <w:t xml:space="preserve">. </w:t>
      </w:r>
      <w:r w:rsidR="00AA1EF6" w:rsidRPr="00AA1EF6">
        <w:rPr>
          <w:rFonts w:ascii="Book Antiqua" w:hAnsi="Book Antiqua"/>
          <w:b/>
          <w:lang w:val="en-US"/>
        </w:rPr>
        <w:t>CONFERENCE PROCEEDINGS</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w:t>
      </w:r>
      <w:r w:rsidR="00B42A80" w:rsidRPr="00B42A80">
        <w:rPr>
          <w:rFonts w:ascii="Book Antiqua" w:hAnsi="Book Antiqua" w:cs="Arial"/>
          <w:sz w:val="22"/>
          <w:u w:val="single"/>
          <w:lang w:eastAsia="el-GR"/>
        </w:rPr>
        <w:t>.A.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Dörsch</w:t>
      </w:r>
      <w:proofErr w:type="spellEnd"/>
      <w:r w:rsidRPr="00AA1EF6">
        <w:rPr>
          <w:rFonts w:ascii="Book Antiqua" w:hAnsi="Book Antiqua" w:cs="Arial"/>
          <w:sz w:val="22"/>
          <w:lang w:eastAsia="el-GR"/>
        </w:rPr>
        <w:t xml:space="preserve"> Peter, Taylor Anne, Bottomley Peter, and </w:t>
      </w:r>
      <w:proofErr w:type="spellStart"/>
      <w:r w:rsidRPr="00AA1EF6">
        <w:rPr>
          <w:rFonts w:ascii="Book Antiqua" w:hAnsi="Book Antiqua" w:cs="Arial"/>
          <w:sz w:val="22"/>
          <w:lang w:eastAsia="el-GR"/>
        </w:rPr>
        <w:t>Myrold</w:t>
      </w:r>
      <w:proofErr w:type="spellEnd"/>
      <w:r w:rsidRPr="00AA1EF6">
        <w:rPr>
          <w:rFonts w:ascii="Book Antiqua" w:hAnsi="Book Antiqua" w:cs="Arial"/>
          <w:sz w:val="22"/>
          <w:lang w:eastAsia="el-GR"/>
        </w:rPr>
        <w:t xml:space="preserve"> David, Distinct N2O yield of archaeal and bacterial ammonia oxidizers in three Oregon Forest Soils. EGU General Assembly 2017, 23–28 April 2017, Vienna, Austria.</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w:t>
      </w:r>
      <w:r w:rsidR="00B42A80" w:rsidRPr="00B42A80">
        <w:rPr>
          <w:rFonts w:ascii="Book Antiqua" w:hAnsi="Book Antiqua" w:cs="Arial"/>
          <w:sz w:val="22"/>
          <w:u w:val="single"/>
          <w:lang w:eastAsia="el-GR"/>
        </w:rPr>
        <w:t>. 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Sturite</w:t>
      </w:r>
      <w:proofErr w:type="spellEnd"/>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Ievina</w:t>
      </w:r>
      <w:proofErr w:type="spellEnd"/>
      <w:r w:rsidRPr="00AA1EF6">
        <w:rPr>
          <w:rFonts w:ascii="Book Antiqua" w:hAnsi="Book Antiqua" w:cs="Arial"/>
          <w:sz w:val="22"/>
          <w:lang w:eastAsia="el-GR"/>
        </w:rPr>
        <w:t xml:space="preserve">, and </w:t>
      </w:r>
      <w:proofErr w:type="spellStart"/>
      <w:r w:rsidRPr="00AA1EF6">
        <w:rPr>
          <w:rFonts w:ascii="Book Antiqua" w:hAnsi="Book Antiqua" w:cs="Arial"/>
          <w:sz w:val="22"/>
          <w:lang w:eastAsia="el-GR"/>
        </w:rPr>
        <w:t>Dörsch</w:t>
      </w:r>
      <w:proofErr w:type="spellEnd"/>
      <w:r w:rsidRPr="00AA1EF6">
        <w:rPr>
          <w:rFonts w:ascii="Book Antiqua" w:hAnsi="Book Antiqua" w:cs="Arial"/>
          <w:sz w:val="22"/>
          <w:lang w:eastAsia="el-GR"/>
        </w:rPr>
        <w:t xml:space="preserve"> Peter. Persistence of biological nitrogen fixation in high latitude grass-clover grasslands under different management practices. EGU-Vienna 18-22 Apr. 2016.</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w:t>
      </w:r>
      <w:r w:rsidR="00B42A80" w:rsidRPr="00B42A80">
        <w:rPr>
          <w:rFonts w:ascii="Book Antiqua" w:hAnsi="Book Antiqua" w:cs="Arial"/>
          <w:sz w:val="22"/>
          <w:u w:val="single"/>
          <w:lang w:eastAsia="el-GR"/>
        </w:rPr>
        <w:t>. 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Sturite</w:t>
      </w:r>
      <w:proofErr w:type="spellEnd"/>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Ievina</w:t>
      </w:r>
      <w:proofErr w:type="spellEnd"/>
      <w:r w:rsidRPr="00AA1EF6">
        <w:rPr>
          <w:rFonts w:ascii="Book Antiqua" w:hAnsi="Book Antiqua" w:cs="Arial"/>
          <w:sz w:val="22"/>
          <w:lang w:eastAsia="el-GR"/>
        </w:rPr>
        <w:t xml:space="preserve">, and </w:t>
      </w:r>
      <w:proofErr w:type="spellStart"/>
      <w:r w:rsidRPr="00AA1EF6">
        <w:rPr>
          <w:rFonts w:ascii="Book Antiqua" w:hAnsi="Book Antiqua" w:cs="Arial"/>
          <w:sz w:val="22"/>
          <w:lang w:eastAsia="el-GR"/>
        </w:rPr>
        <w:t>Dörsch</w:t>
      </w:r>
      <w:proofErr w:type="spellEnd"/>
      <w:r w:rsidRPr="00AA1EF6">
        <w:rPr>
          <w:rFonts w:ascii="Book Antiqua" w:hAnsi="Book Antiqua" w:cs="Arial"/>
          <w:sz w:val="22"/>
          <w:lang w:eastAsia="el-GR"/>
        </w:rPr>
        <w:t xml:space="preserve"> Peter. Biological nitrogen fixation and nitrogen transfer in high latitude grass-clover grasslands (abstract). 19th Nitrogen Workshop. </w:t>
      </w:r>
      <w:proofErr w:type="spellStart"/>
      <w:r w:rsidRPr="00AA1EF6">
        <w:rPr>
          <w:rFonts w:ascii="Book Antiqua" w:hAnsi="Book Antiqua" w:cs="Arial"/>
          <w:sz w:val="22"/>
          <w:lang w:eastAsia="el-GR"/>
        </w:rPr>
        <w:t>Skara</w:t>
      </w:r>
      <w:proofErr w:type="spellEnd"/>
      <w:r w:rsidRPr="00AA1EF6">
        <w:rPr>
          <w:rFonts w:ascii="Book Antiqua" w:hAnsi="Book Antiqua" w:cs="Arial"/>
          <w:sz w:val="22"/>
          <w:lang w:eastAsia="el-GR"/>
        </w:rPr>
        <w:t xml:space="preserve"> Sweden 27-29 June 2016.</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proofErr w:type="spellStart"/>
      <w:r w:rsidRPr="00AA1EF6">
        <w:rPr>
          <w:rFonts w:ascii="Book Antiqua" w:hAnsi="Book Antiqua" w:cs="Arial"/>
          <w:sz w:val="22"/>
          <w:lang w:eastAsia="el-GR"/>
        </w:rPr>
        <w:t>Tsiknia</w:t>
      </w:r>
      <w:proofErr w:type="spellEnd"/>
      <w:r w:rsidRPr="00AA1EF6">
        <w:rPr>
          <w:rFonts w:ascii="Book Antiqua" w:hAnsi="Book Antiqua" w:cs="Arial"/>
          <w:sz w:val="22"/>
          <w:lang w:eastAsia="el-GR"/>
        </w:rPr>
        <w:t xml:space="preserve">, M., </w:t>
      </w: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Oikonomidis</w:t>
      </w:r>
      <w:proofErr w:type="spellEnd"/>
      <w:r w:rsidRPr="00AA1EF6">
        <w:rPr>
          <w:rFonts w:ascii="Book Antiqua" w:hAnsi="Book Antiqua" w:cs="Arial"/>
          <w:sz w:val="22"/>
          <w:lang w:eastAsia="el-GR"/>
        </w:rPr>
        <w:t xml:space="preserve">, D.,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N.V. and </w:t>
      </w:r>
      <w:proofErr w:type="spellStart"/>
      <w:r w:rsidRPr="00AA1EF6">
        <w:rPr>
          <w:rFonts w:ascii="Book Antiqua" w:hAnsi="Book Antiqua" w:cs="Arial"/>
          <w:sz w:val="22"/>
          <w:lang w:eastAsia="el-GR"/>
        </w:rPr>
        <w:t>Nikolaidis</w:t>
      </w:r>
      <w:proofErr w:type="spellEnd"/>
      <w:r w:rsidRPr="00AA1EF6">
        <w:rPr>
          <w:rFonts w:ascii="Book Antiqua" w:hAnsi="Book Antiqua" w:cs="Arial"/>
          <w:sz w:val="22"/>
          <w:lang w:eastAsia="el-GR"/>
        </w:rPr>
        <w:t>, N. Carbon and Nitrogen Cycling in Soils Treated with Olive Mill Wastewater. 5th Conference «Microcosm in trophic chain. From biodiversity to applications» 13-15 December, 2012 Agricultural University of Athens.</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proofErr w:type="spellStart"/>
      <w:r w:rsidRPr="00AA1EF6">
        <w:rPr>
          <w:rFonts w:ascii="Book Antiqua" w:hAnsi="Book Antiqua" w:cs="Arial"/>
          <w:sz w:val="22"/>
          <w:lang w:eastAsia="el-GR"/>
        </w:rPr>
        <w:t>Chatzakis</w:t>
      </w:r>
      <w:proofErr w:type="spellEnd"/>
      <w:r w:rsidRPr="00AA1EF6">
        <w:rPr>
          <w:rFonts w:ascii="Book Antiqua" w:hAnsi="Book Antiqua" w:cs="Arial"/>
          <w:sz w:val="22"/>
          <w:lang w:eastAsia="el-GR"/>
        </w:rPr>
        <w:t xml:space="preserve">, M. </w:t>
      </w:r>
      <w:r w:rsidRPr="00B42A80">
        <w:rPr>
          <w:rFonts w:ascii="Book Antiqua" w:hAnsi="Book Antiqua" w:cs="Arial"/>
          <w:sz w:val="22"/>
          <w:u w:val="single"/>
          <w:lang w:eastAsia="el-GR"/>
        </w:rPr>
        <w:t>V.Α. Tzanakakis</w:t>
      </w:r>
      <w:r w:rsidRPr="00AA1EF6">
        <w:rPr>
          <w:rFonts w:ascii="Book Antiqua" w:hAnsi="Book Antiqua" w:cs="Arial"/>
          <w:sz w:val="22"/>
          <w:lang w:eastAsia="el-GR"/>
        </w:rPr>
        <w:t xml:space="preserve">, A.N.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Efficient Biofuel Production from Crops Irrigated with Treated Wastewater: A Case Study in the Island of Crete. IWA Regional Conference on Wastewater Purification and Reuse, 28-30 March 2012, Heraklion, Crete, Greece. Book of abstracts.</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proofErr w:type="spellStart"/>
      <w:r w:rsidRPr="00AA1EF6">
        <w:rPr>
          <w:rFonts w:ascii="Book Antiqua" w:hAnsi="Book Antiqua" w:cs="Arial"/>
          <w:sz w:val="22"/>
          <w:lang w:eastAsia="el-GR"/>
        </w:rPr>
        <w:t>Tsiknia</w:t>
      </w:r>
      <w:proofErr w:type="spellEnd"/>
      <w:r w:rsidRPr="00AA1EF6">
        <w:rPr>
          <w:rFonts w:ascii="Book Antiqua" w:hAnsi="Book Antiqua" w:cs="Arial"/>
          <w:sz w:val="22"/>
          <w:lang w:eastAsia="el-GR"/>
        </w:rPr>
        <w:t xml:space="preserve">, M., </w:t>
      </w:r>
      <w:proofErr w:type="spellStart"/>
      <w:r w:rsidRPr="00AA1EF6">
        <w:rPr>
          <w:rFonts w:ascii="Book Antiqua" w:hAnsi="Book Antiqua" w:cs="Arial"/>
          <w:sz w:val="22"/>
          <w:lang w:eastAsia="el-GR"/>
        </w:rPr>
        <w:t>Vaggiakis</w:t>
      </w:r>
      <w:proofErr w:type="spellEnd"/>
      <w:r w:rsidRPr="00AA1EF6">
        <w:rPr>
          <w:rFonts w:ascii="Book Antiqua" w:hAnsi="Book Antiqua" w:cs="Arial"/>
          <w:sz w:val="22"/>
          <w:lang w:eastAsia="el-GR"/>
        </w:rPr>
        <w:t xml:space="preserve">, I., </w:t>
      </w: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N.V. The role of plant species on nitrogen transformation and removal during land application of wastewater. 5th European Bioremediation Conference. Chania, Greece, June 4-7, 2011. Book of Abstracts.</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lastRenderedPageBreak/>
        <w:t>Tzanakakis, V.A.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A. N. The Role of Vegetation in Wastewater Treatment System by Land Application. In: 7th International Conf. ORBIT 2010, Workshop on Wastewater Reuse. Iraklion, Greece, June 29-July 3, 2010. Book of Abstract, p. 238.</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and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A. N. Chemical exergy as an ecological indicator to assess the performance of soil treatment systems using domestic wastewater. Proc. of IWA Conf. on Asset Management of Medium and Small Wastewater Utilities. July, 3- 4, 2009, </w:t>
      </w:r>
      <w:proofErr w:type="spellStart"/>
      <w:r w:rsidRPr="00AA1EF6">
        <w:rPr>
          <w:rFonts w:ascii="Book Antiqua" w:hAnsi="Book Antiqua" w:cs="Arial"/>
          <w:sz w:val="22"/>
          <w:lang w:eastAsia="el-GR"/>
        </w:rPr>
        <w:t>Alexandroupolis</w:t>
      </w:r>
      <w:proofErr w:type="spellEnd"/>
      <w:r w:rsidRPr="00AA1EF6">
        <w:rPr>
          <w:rFonts w:ascii="Book Antiqua" w:hAnsi="Book Antiqua" w:cs="Arial"/>
          <w:sz w:val="22"/>
          <w:lang w:eastAsia="el-GR"/>
        </w:rPr>
        <w:t>, Greece, pp.245-256.</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 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N.V.,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A.N. Optimization of nutrient phytoremediation in land treatment systems by using different plant species. Proc. of 4th </w:t>
      </w:r>
      <w:proofErr w:type="gramStart"/>
      <w:r w:rsidRPr="00AA1EF6">
        <w:rPr>
          <w:rFonts w:ascii="Book Antiqua" w:hAnsi="Book Antiqua" w:cs="Arial"/>
          <w:sz w:val="22"/>
          <w:lang w:eastAsia="el-GR"/>
        </w:rPr>
        <w:t>European  Bioremediation</w:t>
      </w:r>
      <w:proofErr w:type="gramEnd"/>
      <w:r w:rsidRPr="00AA1EF6">
        <w:rPr>
          <w:rFonts w:ascii="Book Antiqua" w:hAnsi="Book Antiqua" w:cs="Arial"/>
          <w:sz w:val="22"/>
          <w:lang w:eastAsia="el-GR"/>
        </w:rPr>
        <w:t xml:space="preserve"> Conference. </w:t>
      </w:r>
      <w:proofErr w:type="spellStart"/>
      <w:r w:rsidRPr="00AA1EF6">
        <w:rPr>
          <w:rFonts w:ascii="Book Antiqua" w:hAnsi="Book Antiqua" w:cs="Arial"/>
          <w:sz w:val="22"/>
          <w:lang w:eastAsia="el-GR"/>
        </w:rPr>
        <w:t>Plantanias</w:t>
      </w:r>
      <w:proofErr w:type="spellEnd"/>
      <w:r w:rsidRPr="00AA1EF6">
        <w:rPr>
          <w:rFonts w:ascii="Book Antiqua" w:hAnsi="Book Antiqua" w:cs="Arial"/>
          <w:sz w:val="22"/>
          <w:lang w:eastAsia="el-GR"/>
        </w:rPr>
        <w:t>, Chania</w:t>
      </w:r>
      <w:proofErr w:type="gramStart"/>
      <w:r w:rsidRPr="00AA1EF6">
        <w:rPr>
          <w:rFonts w:ascii="Book Antiqua" w:hAnsi="Book Antiqua" w:cs="Arial"/>
          <w:sz w:val="22"/>
          <w:lang w:eastAsia="el-GR"/>
        </w:rPr>
        <w:t>,  Greece</w:t>
      </w:r>
      <w:proofErr w:type="gramEnd"/>
      <w:r w:rsidRPr="00AA1EF6">
        <w:rPr>
          <w:rFonts w:ascii="Book Antiqua" w:hAnsi="Book Antiqua" w:cs="Arial"/>
          <w:sz w:val="22"/>
          <w:lang w:eastAsia="el-GR"/>
        </w:rPr>
        <w:t xml:space="preserve">.  </w:t>
      </w:r>
      <w:proofErr w:type="gramStart"/>
      <w:r w:rsidRPr="00AA1EF6">
        <w:rPr>
          <w:rFonts w:ascii="Book Antiqua" w:hAnsi="Book Antiqua" w:cs="Arial"/>
          <w:sz w:val="22"/>
          <w:lang w:eastAsia="el-GR"/>
        </w:rPr>
        <w:t>Book  of</w:t>
      </w:r>
      <w:proofErr w:type="gramEnd"/>
      <w:r w:rsidRPr="00AA1EF6">
        <w:rPr>
          <w:rFonts w:ascii="Book Antiqua" w:hAnsi="Book Antiqua" w:cs="Arial"/>
          <w:sz w:val="22"/>
          <w:lang w:eastAsia="el-GR"/>
        </w:rPr>
        <w:t xml:space="preserve"> Abstracts. 306.</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 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 V. and A. N.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A. N., 2007. Biomass Production in Slow Rate Systems Used for Treatment of Domestic Wastewater. In: 6th IWA Specialist Conf.  </w:t>
      </w:r>
      <w:proofErr w:type="gramStart"/>
      <w:r w:rsidRPr="00AA1EF6">
        <w:rPr>
          <w:rFonts w:ascii="Book Antiqua" w:hAnsi="Book Antiqua" w:cs="Arial"/>
          <w:sz w:val="22"/>
          <w:lang w:eastAsia="el-GR"/>
        </w:rPr>
        <w:t>on</w:t>
      </w:r>
      <w:proofErr w:type="gramEnd"/>
      <w:r w:rsidRPr="00AA1EF6">
        <w:rPr>
          <w:rFonts w:ascii="Book Antiqua" w:hAnsi="Book Antiqua" w:cs="Arial"/>
          <w:sz w:val="22"/>
          <w:lang w:eastAsia="el-GR"/>
        </w:rPr>
        <w:t xml:space="preserve"> Wastewater Reclamation  and Reuse  for Sustainability. Guiding 31 the Growth of Water Reuse. Book of Abstract. Antwerp, Belgium, 9-12 October, 2007, p.86.</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N.V., and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A.N., 2006. Evolution of land treatment concept for the management of wastes and polluted waters. Proceedings of 1st IWA International Symposium on Water and Wastewater Technologies in Ancient Civilizations. October 28-30, 2006 Heraklion, Crete, Greece, pp. 71-79.</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 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 V., and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A. N., 2005. Treatment of Municipal Wastewater </w:t>
      </w:r>
      <w:proofErr w:type="gramStart"/>
      <w:r w:rsidRPr="00AA1EF6">
        <w:rPr>
          <w:rFonts w:ascii="Book Antiqua" w:hAnsi="Book Antiqua" w:cs="Arial"/>
          <w:sz w:val="22"/>
          <w:lang w:eastAsia="el-GR"/>
        </w:rPr>
        <w:t>with  Slow</w:t>
      </w:r>
      <w:proofErr w:type="gramEnd"/>
      <w:r w:rsidRPr="00AA1EF6">
        <w:rPr>
          <w:rFonts w:ascii="Book Antiqua" w:hAnsi="Book Antiqua" w:cs="Arial"/>
          <w:sz w:val="22"/>
          <w:lang w:eastAsia="el-GR"/>
        </w:rPr>
        <w:t xml:space="preserve">  Rate Systems.  </w:t>
      </w:r>
      <w:proofErr w:type="gramStart"/>
      <w:r w:rsidRPr="00AA1EF6">
        <w:rPr>
          <w:rFonts w:ascii="Book Antiqua" w:hAnsi="Book Antiqua" w:cs="Arial"/>
          <w:sz w:val="22"/>
          <w:lang w:eastAsia="el-GR"/>
        </w:rPr>
        <w:t>Abstracts  of</w:t>
      </w:r>
      <w:proofErr w:type="gramEnd"/>
      <w:r w:rsidRPr="00AA1EF6">
        <w:rPr>
          <w:rFonts w:ascii="Book Antiqua" w:hAnsi="Book Antiqua" w:cs="Arial"/>
          <w:sz w:val="22"/>
          <w:lang w:eastAsia="el-GR"/>
        </w:rPr>
        <w:t xml:space="preserve"> IWA  Conf.  </w:t>
      </w:r>
      <w:proofErr w:type="gramStart"/>
      <w:r w:rsidRPr="00AA1EF6">
        <w:rPr>
          <w:rFonts w:ascii="Book Antiqua" w:hAnsi="Book Antiqua" w:cs="Arial"/>
          <w:sz w:val="22"/>
          <w:lang w:eastAsia="el-GR"/>
        </w:rPr>
        <w:t>on</w:t>
      </w:r>
      <w:proofErr w:type="gramEnd"/>
      <w:r w:rsidRPr="00AA1EF6">
        <w:rPr>
          <w:rFonts w:ascii="Book Antiqua" w:hAnsi="Book Antiqua" w:cs="Arial"/>
          <w:sz w:val="22"/>
          <w:lang w:eastAsia="el-GR"/>
        </w:rPr>
        <w:t xml:space="preserve"> Wastewater Reclamation and Reuse for Sustainability (WRRS2006), November 8-11, 2005, </w:t>
      </w:r>
      <w:proofErr w:type="spellStart"/>
      <w:r w:rsidRPr="00AA1EF6">
        <w:rPr>
          <w:rFonts w:ascii="Book Antiqua" w:hAnsi="Book Antiqua" w:cs="Arial"/>
          <w:sz w:val="22"/>
          <w:lang w:eastAsia="el-GR"/>
        </w:rPr>
        <w:t>Jeju</w:t>
      </w:r>
      <w:proofErr w:type="spellEnd"/>
      <w:r w:rsidRPr="00AA1EF6">
        <w:rPr>
          <w:rFonts w:ascii="Book Antiqua" w:hAnsi="Book Antiqua" w:cs="Arial"/>
          <w:sz w:val="22"/>
          <w:lang w:eastAsia="el-GR"/>
        </w:rPr>
        <w:t xml:space="preserve"> Island, Korea, pp.160.</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w:t>
      </w:r>
      <w:proofErr w:type="spellStart"/>
      <w:r w:rsidRPr="00AA1EF6">
        <w:rPr>
          <w:rFonts w:ascii="Book Antiqua" w:hAnsi="Book Antiqua" w:cs="Arial"/>
          <w:sz w:val="22"/>
          <w:lang w:eastAsia="el-GR"/>
        </w:rPr>
        <w:t>Paranychianakis</w:t>
      </w:r>
      <w:proofErr w:type="spellEnd"/>
      <w:r w:rsidRPr="00AA1EF6">
        <w:rPr>
          <w:rFonts w:ascii="Book Antiqua" w:hAnsi="Book Antiqua" w:cs="Arial"/>
          <w:sz w:val="22"/>
          <w:lang w:eastAsia="el-GR"/>
        </w:rPr>
        <w:t xml:space="preserve">, N.V., Kyritsis, S., and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A.N. (2002). Evaluation of wastewater treatment and biomass production by a slow rate system using different plant species.  Proc. of IWA-</w:t>
      </w:r>
      <w:proofErr w:type="gramStart"/>
      <w:r w:rsidRPr="00AA1EF6">
        <w:rPr>
          <w:rFonts w:ascii="Book Antiqua" w:hAnsi="Book Antiqua" w:cs="Arial"/>
          <w:sz w:val="22"/>
          <w:lang w:eastAsia="el-GR"/>
        </w:rPr>
        <w:t>Regional  Symposium</w:t>
      </w:r>
      <w:proofErr w:type="gramEnd"/>
      <w:r w:rsidRPr="00AA1EF6">
        <w:rPr>
          <w:rFonts w:ascii="Book Antiqua" w:hAnsi="Book Antiqua" w:cs="Arial"/>
          <w:sz w:val="22"/>
          <w:lang w:eastAsia="el-GR"/>
        </w:rPr>
        <w:t xml:space="preserve"> on Water Recycling in Mediterranean Region, (A.N.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et al., </w:t>
      </w:r>
      <w:proofErr w:type="spellStart"/>
      <w:r w:rsidRPr="00AA1EF6">
        <w:rPr>
          <w:rFonts w:ascii="Book Antiqua" w:hAnsi="Book Antiqua" w:cs="Arial"/>
          <w:sz w:val="22"/>
          <w:lang w:eastAsia="el-GR"/>
        </w:rPr>
        <w:t>Eds</w:t>
      </w:r>
      <w:proofErr w:type="spellEnd"/>
      <w:r w:rsidRPr="00AA1EF6">
        <w:rPr>
          <w:rFonts w:ascii="Book Antiqua" w:hAnsi="Book Antiqua" w:cs="Arial"/>
          <w:sz w:val="22"/>
          <w:lang w:eastAsia="el-GR"/>
        </w:rPr>
        <w:t>). September 26-29, 2002, Iraklion, Greece, Volume 1, pp. 353-360.</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t>Tzanakakis, V.A.</w:t>
      </w:r>
      <w:r w:rsidRPr="00AA1EF6">
        <w:rPr>
          <w:rFonts w:ascii="Book Antiqua" w:hAnsi="Book Antiqua" w:cs="Arial"/>
          <w:sz w:val="22"/>
          <w:lang w:eastAsia="el-GR"/>
        </w:rPr>
        <w:t xml:space="preserve">, Kyritsis, S., and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xml:space="preserve">, A.N. Treatment of municipal wastewater effluent through </w:t>
      </w:r>
      <w:proofErr w:type="gramStart"/>
      <w:r w:rsidRPr="00AA1EF6">
        <w:rPr>
          <w:rFonts w:ascii="Book Antiqua" w:hAnsi="Book Antiqua" w:cs="Arial"/>
          <w:sz w:val="22"/>
          <w:lang w:eastAsia="el-GR"/>
        </w:rPr>
        <w:t>slow  rate</w:t>
      </w:r>
      <w:proofErr w:type="gramEnd"/>
      <w:r w:rsidRPr="00AA1EF6">
        <w:rPr>
          <w:rFonts w:ascii="Book Antiqua" w:hAnsi="Book Antiqua" w:cs="Arial"/>
          <w:sz w:val="22"/>
          <w:lang w:eastAsia="el-GR"/>
        </w:rPr>
        <w:t xml:space="preserve"> systems and biomass  production under  controlled  conditions. 7th Conference on Environmental Sciences and Technologies. </w:t>
      </w:r>
      <w:proofErr w:type="spellStart"/>
      <w:r w:rsidRPr="00AA1EF6">
        <w:rPr>
          <w:rFonts w:ascii="Book Antiqua" w:hAnsi="Book Antiqua" w:cs="Arial"/>
          <w:sz w:val="22"/>
          <w:lang w:eastAsia="el-GR"/>
        </w:rPr>
        <w:t>Ermoupolis</w:t>
      </w:r>
      <w:proofErr w:type="spellEnd"/>
      <w:r w:rsidRPr="00AA1EF6">
        <w:rPr>
          <w:rFonts w:ascii="Book Antiqua" w:hAnsi="Book Antiqua" w:cs="Arial"/>
          <w:sz w:val="22"/>
          <w:lang w:eastAsia="el-GR"/>
        </w:rPr>
        <w:t>, Syros, 3-6 September 2001.)</w:t>
      </w:r>
    </w:p>
    <w:p w:rsidR="00AA1EF6" w:rsidRPr="00AA1EF6" w:rsidRDefault="00AA1EF6" w:rsidP="003A1D5D">
      <w:pPr>
        <w:pStyle w:val="a6"/>
        <w:numPr>
          <w:ilvl w:val="0"/>
          <w:numId w:val="23"/>
        </w:numPr>
        <w:spacing w:line="360" w:lineRule="auto"/>
        <w:ind w:right="-424"/>
        <w:jc w:val="both"/>
        <w:rPr>
          <w:rFonts w:ascii="Book Antiqua" w:hAnsi="Book Antiqua" w:cs="Arial"/>
          <w:sz w:val="22"/>
          <w:lang w:eastAsia="el-GR"/>
        </w:rPr>
      </w:pPr>
      <w:r w:rsidRPr="00B42A80">
        <w:rPr>
          <w:rFonts w:ascii="Book Antiqua" w:hAnsi="Book Antiqua" w:cs="Arial"/>
          <w:sz w:val="22"/>
          <w:u w:val="single"/>
          <w:lang w:eastAsia="el-GR"/>
        </w:rPr>
        <w:lastRenderedPageBreak/>
        <w:t>Tzanakakis, V.A.</w:t>
      </w:r>
      <w:r w:rsidRPr="00AA1EF6">
        <w:rPr>
          <w:rFonts w:ascii="Book Antiqua" w:hAnsi="Book Antiqua" w:cs="Arial"/>
          <w:sz w:val="22"/>
          <w:lang w:eastAsia="el-GR"/>
        </w:rPr>
        <w:t xml:space="preserve"> and A.N. </w:t>
      </w:r>
      <w:proofErr w:type="spellStart"/>
      <w:r w:rsidRPr="00AA1EF6">
        <w:rPr>
          <w:rFonts w:ascii="Book Antiqua" w:hAnsi="Book Antiqua" w:cs="Arial"/>
          <w:sz w:val="22"/>
          <w:lang w:eastAsia="el-GR"/>
        </w:rPr>
        <w:t>Angelakis</w:t>
      </w:r>
      <w:proofErr w:type="spellEnd"/>
      <w:r w:rsidRPr="00AA1EF6">
        <w:rPr>
          <w:rFonts w:ascii="Book Antiqua" w:hAnsi="Book Antiqua" w:cs="Arial"/>
          <w:sz w:val="22"/>
          <w:lang w:eastAsia="el-GR"/>
        </w:rPr>
        <w:t>. 2001. Planning of a Wastewater Slow Rate Treatment System under Various Plant Vegetation. Proceedings of Conf. on Integrated Water Management, Cyprus 11-13 May 2001.</w:t>
      </w:r>
    </w:p>
    <w:p w:rsidR="00AA39A2" w:rsidRPr="002C34E8" w:rsidRDefault="00E5463E" w:rsidP="00604532">
      <w:pPr>
        <w:pStyle w:val="a5"/>
        <w:spacing w:before="120" w:line="360" w:lineRule="auto"/>
        <w:ind w:left="288" w:right="-475" w:hanging="288"/>
        <w:jc w:val="both"/>
        <w:rPr>
          <w:rFonts w:ascii="Book Antiqua" w:hAnsi="Book Antiqua"/>
          <w:b/>
          <w:lang w:val="en-US"/>
        </w:rPr>
      </w:pPr>
      <w:r w:rsidRPr="002C34E8">
        <w:rPr>
          <w:rFonts w:ascii="Book Antiqua" w:hAnsi="Book Antiqua"/>
          <w:b/>
          <w:lang w:val="en-US"/>
        </w:rPr>
        <w:t>REVIEWS</w:t>
      </w:r>
      <w:r w:rsidR="003A1D5D">
        <w:rPr>
          <w:rFonts w:ascii="Book Antiqua" w:hAnsi="Book Antiqua"/>
          <w:b/>
          <w:lang w:val="en-US"/>
        </w:rPr>
        <w:t xml:space="preserve"> </w:t>
      </w:r>
      <w:r w:rsidR="00987E45">
        <w:rPr>
          <w:rFonts w:ascii="Book Antiqua" w:hAnsi="Book Antiqua"/>
          <w:b/>
          <w:lang w:val="en-US"/>
        </w:rPr>
        <w:t>IN INTERNATIONAL JOURNALS</w:t>
      </w:r>
    </w:p>
    <w:p w:rsidR="00AA39A2" w:rsidRDefault="00AA1EF6" w:rsidP="003A1D5D">
      <w:pPr>
        <w:pStyle w:val="a5"/>
        <w:tabs>
          <w:tab w:val="left" w:pos="5080"/>
        </w:tabs>
        <w:spacing w:before="120" w:line="360" w:lineRule="auto"/>
        <w:ind w:left="360" w:right="-475"/>
        <w:jc w:val="both"/>
        <w:rPr>
          <w:rFonts w:ascii="Book Antiqua" w:hAnsi="Book Antiqua"/>
          <w:lang w:val="en-US"/>
        </w:rPr>
      </w:pPr>
      <w:r>
        <w:rPr>
          <w:rFonts w:ascii="Book Antiqua" w:hAnsi="Book Antiqua"/>
          <w:lang w:val="en-US"/>
        </w:rPr>
        <w:t xml:space="preserve">Antibiotics, Applied Soil Ecology, Energies, </w:t>
      </w:r>
      <w:r w:rsidR="00C6379B" w:rsidRPr="00C6379B">
        <w:rPr>
          <w:rFonts w:ascii="Book Antiqua" w:hAnsi="Book Antiqua"/>
          <w:lang w:val="en-US"/>
        </w:rPr>
        <w:t>Archives of Agronomy and Soil Science</w:t>
      </w:r>
      <w:r w:rsidR="00C6379B">
        <w:rPr>
          <w:rFonts w:ascii="Book Antiqua" w:hAnsi="Book Antiqua"/>
          <w:lang w:val="en-US"/>
        </w:rPr>
        <w:t xml:space="preserve">, </w:t>
      </w:r>
      <w:r>
        <w:rPr>
          <w:rFonts w:ascii="Book Antiqua" w:hAnsi="Book Antiqua"/>
          <w:lang w:val="en-US"/>
        </w:rPr>
        <w:t xml:space="preserve">Environmental Technology, European Journal of Soil Biology, </w:t>
      </w:r>
      <w:proofErr w:type="spellStart"/>
      <w:r w:rsidR="00C6379B">
        <w:rPr>
          <w:rFonts w:ascii="Book Antiqua" w:hAnsi="Book Antiqua"/>
          <w:lang w:val="en-US"/>
        </w:rPr>
        <w:t>Geoderma</w:t>
      </w:r>
      <w:proofErr w:type="spellEnd"/>
      <w:r w:rsidR="00C6379B">
        <w:rPr>
          <w:rFonts w:ascii="Book Antiqua" w:hAnsi="Book Antiqua"/>
          <w:lang w:val="en-US"/>
        </w:rPr>
        <w:t xml:space="preserve">, Journal of Environmental Management, Microorganisms, Open Microbiology, </w:t>
      </w:r>
      <w:proofErr w:type="spellStart"/>
      <w:r w:rsidR="00C6379B">
        <w:rPr>
          <w:rFonts w:ascii="Book Antiqua" w:hAnsi="Book Antiqua"/>
          <w:lang w:val="en-US"/>
        </w:rPr>
        <w:t>PLoS</w:t>
      </w:r>
      <w:proofErr w:type="spellEnd"/>
      <w:r w:rsidR="00C6379B">
        <w:rPr>
          <w:rFonts w:ascii="Book Antiqua" w:hAnsi="Book Antiqua"/>
          <w:lang w:val="en-US"/>
        </w:rPr>
        <w:t xml:space="preserve"> One, Science of Total Environment, Sustainability, </w:t>
      </w:r>
      <w:r w:rsidR="00073564" w:rsidRPr="002C34E8">
        <w:rPr>
          <w:rFonts w:ascii="Book Antiqua" w:hAnsi="Book Antiqua"/>
          <w:lang w:val="en-US"/>
        </w:rPr>
        <w:t>Water Policy, Water Science and Technology, International Journal of Phytoremediation, Bulgarian Chemical Communications, African Journal of Agricultural Research, Environmental Technology</w:t>
      </w:r>
      <w:r w:rsidR="00C6379B">
        <w:rPr>
          <w:rFonts w:ascii="Book Antiqua" w:hAnsi="Book Antiqua"/>
          <w:lang w:val="en-US"/>
        </w:rPr>
        <w:t xml:space="preserve">. </w:t>
      </w:r>
      <w:r w:rsidR="003A7860" w:rsidRPr="002C34E8">
        <w:rPr>
          <w:rFonts w:ascii="Book Antiqua" w:hAnsi="Book Antiqua"/>
          <w:lang w:val="en-US"/>
        </w:rPr>
        <w:t xml:space="preserve"> </w:t>
      </w:r>
    </w:p>
    <w:p w:rsidR="00C6379B" w:rsidRDefault="00604532" w:rsidP="003A1D5D">
      <w:pPr>
        <w:pStyle w:val="a5"/>
        <w:tabs>
          <w:tab w:val="left" w:pos="5080"/>
        </w:tabs>
        <w:spacing w:before="120" w:line="360" w:lineRule="auto"/>
        <w:ind w:right="-475"/>
        <w:jc w:val="both"/>
        <w:rPr>
          <w:rFonts w:ascii="Book Antiqua" w:hAnsi="Book Antiqua"/>
          <w:b/>
          <w:lang w:val="en-US"/>
        </w:rPr>
      </w:pPr>
      <w:r>
        <w:rPr>
          <w:rFonts w:ascii="Book Antiqua" w:hAnsi="Book Antiqua"/>
          <w:b/>
          <w:lang w:val="en-US"/>
        </w:rPr>
        <w:t xml:space="preserve">GUEST </w:t>
      </w:r>
      <w:r w:rsidR="00C6379B">
        <w:rPr>
          <w:rFonts w:ascii="Book Antiqua" w:hAnsi="Book Antiqua"/>
          <w:b/>
          <w:lang w:val="en-US"/>
        </w:rPr>
        <w:t xml:space="preserve">EDITOR IN </w:t>
      </w:r>
      <w:r w:rsidR="00C6379B" w:rsidRPr="00C6379B">
        <w:rPr>
          <w:rFonts w:ascii="Book Antiqua" w:hAnsi="Book Antiqua"/>
          <w:b/>
          <w:lang w:val="en-US"/>
        </w:rPr>
        <w:t>SPECIAL ISSUES</w:t>
      </w:r>
    </w:p>
    <w:p w:rsidR="00604532" w:rsidRPr="00604532" w:rsidRDefault="003A1D5D" w:rsidP="00604532">
      <w:pPr>
        <w:pStyle w:val="a5"/>
        <w:tabs>
          <w:tab w:val="left" w:pos="5080"/>
        </w:tabs>
        <w:spacing w:before="120" w:line="360" w:lineRule="auto"/>
        <w:ind w:left="284" w:right="-475"/>
        <w:jc w:val="both"/>
        <w:rPr>
          <w:rFonts w:ascii="Book Antiqua" w:hAnsi="Book Antiqua"/>
          <w:lang w:val="en-US"/>
        </w:rPr>
      </w:pPr>
      <w:r w:rsidRPr="003A1D5D">
        <w:rPr>
          <w:rFonts w:ascii="Book Antiqua" w:hAnsi="Book Antiqua"/>
          <w:lang w:val="en-US"/>
        </w:rPr>
        <w:t>"</w:t>
      </w:r>
      <w:r w:rsidR="00604532" w:rsidRPr="00604532">
        <w:rPr>
          <w:rFonts w:ascii="Book Antiqua" w:hAnsi="Book Antiqua"/>
          <w:lang w:val="en-US"/>
        </w:rPr>
        <w:t>“Sustainable Soil and Field Management Practices in Agricultural Ecosystems under Climatic Challenges”, Sustainability Journal (ISSN 2071-1050).</w:t>
      </w:r>
    </w:p>
    <w:p w:rsidR="00604532" w:rsidRPr="00604532" w:rsidRDefault="00604532" w:rsidP="00604532">
      <w:pPr>
        <w:pStyle w:val="a5"/>
        <w:tabs>
          <w:tab w:val="left" w:pos="5080"/>
        </w:tabs>
        <w:spacing w:before="120" w:line="360" w:lineRule="auto"/>
        <w:ind w:left="284" w:right="-475"/>
        <w:jc w:val="both"/>
        <w:rPr>
          <w:rFonts w:ascii="Book Antiqua" w:hAnsi="Book Antiqua"/>
          <w:lang w:val="en-US"/>
        </w:rPr>
      </w:pPr>
      <w:r w:rsidRPr="00604532">
        <w:rPr>
          <w:rFonts w:ascii="Book Antiqua" w:hAnsi="Book Antiqua"/>
          <w:lang w:val="en-US"/>
        </w:rPr>
        <w:t>“Water Supply and Water Scarcity”, Water Journal</w:t>
      </w:r>
      <w:r>
        <w:rPr>
          <w:rFonts w:ascii="Book Antiqua" w:hAnsi="Book Antiqua"/>
          <w:lang w:val="en-US"/>
        </w:rPr>
        <w:t>,</w:t>
      </w:r>
      <w:r w:rsidRPr="00604532">
        <w:rPr>
          <w:rFonts w:ascii="Book Antiqua" w:hAnsi="Book Antiqua"/>
          <w:lang w:val="en-US"/>
        </w:rPr>
        <w:t xml:space="preserve"> Water 2020, 12(9), 2347; https://doi.org/10.3390/w12092347</w:t>
      </w:r>
      <w:r>
        <w:rPr>
          <w:rFonts w:ascii="Book Antiqua" w:hAnsi="Book Antiqua"/>
          <w:lang w:val="en-US"/>
        </w:rPr>
        <w:t>.</w:t>
      </w:r>
    </w:p>
    <w:p w:rsidR="00604532" w:rsidRDefault="00604532" w:rsidP="003A1D5D">
      <w:pPr>
        <w:pStyle w:val="a5"/>
        <w:tabs>
          <w:tab w:val="left" w:pos="5080"/>
        </w:tabs>
        <w:spacing w:before="120" w:line="360" w:lineRule="auto"/>
        <w:ind w:left="284" w:right="-475"/>
        <w:jc w:val="both"/>
        <w:rPr>
          <w:rFonts w:ascii="Book Antiqua" w:hAnsi="Book Antiqua"/>
          <w:lang w:val="en-US"/>
        </w:rPr>
      </w:pPr>
      <w:r>
        <w:rPr>
          <w:rFonts w:ascii="Book Antiqua" w:hAnsi="Book Antiqua"/>
          <w:lang w:val="en-US"/>
        </w:rPr>
        <w:t>“</w:t>
      </w:r>
      <w:r w:rsidRPr="00604532">
        <w:rPr>
          <w:rFonts w:ascii="Book Antiqua" w:hAnsi="Book Antiqua"/>
          <w:lang w:val="en-US"/>
        </w:rPr>
        <w:t>Climate, Water, and Soil</w:t>
      </w:r>
      <w:r>
        <w:rPr>
          <w:rFonts w:ascii="Book Antiqua" w:hAnsi="Book Antiqua"/>
          <w:lang w:val="en-US"/>
        </w:rPr>
        <w:t>”</w:t>
      </w:r>
      <w:r w:rsidRPr="00604532">
        <w:rPr>
          <w:rFonts w:ascii="Book Antiqua" w:hAnsi="Book Antiqua"/>
          <w:lang w:val="en-US"/>
        </w:rPr>
        <w:t xml:space="preserve"> Water</w:t>
      </w:r>
      <w:r>
        <w:rPr>
          <w:rFonts w:ascii="Book Antiqua" w:hAnsi="Book Antiqua"/>
          <w:lang w:val="en-US"/>
        </w:rPr>
        <w:t xml:space="preserve"> Journal</w:t>
      </w:r>
      <w:r w:rsidRPr="00604532">
        <w:rPr>
          <w:rFonts w:ascii="Book Antiqua" w:hAnsi="Book Antiqua"/>
          <w:lang w:val="en-US"/>
        </w:rPr>
        <w:t xml:space="preserve"> (ISSN 2073-4441).</w:t>
      </w:r>
    </w:p>
    <w:p w:rsidR="00604532" w:rsidRPr="00604532" w:rsidRDefault="00604532" w:rsidP="00604532">
      <w:pPr>
        <w:pStyle w:val="a5"/>
        <w:tabs>
          <w:tab w:val="left" w:pos="5080"/>
        </w:tabs>
        <w:spacing w:before="120" w:line="360" w:lineRule="auto"/>
        <w:ind w:left="284" w:right="-475"/>
        <w:jc w:val="both"/>
        <w:rPr>
          <w:rFonts w:ascii="Book Antiqua" w:hAnsi="Book Antiqua"/>
          <w:lang w:val="en-US"/>
        </w:rPr>
      </w:pPr>
      <w:r>
        <w:rPr>
          <w:rFonts w:ascii="Book Antiqua" w:hAnsi="Book Antiqua"/>
          <w:lang w:val="en-US"/>
        </w:rPr>
        <w:t>“</w:t>
      </w:r>
      <w:r w:rsidRPr="00604532">
        <w:rPr>
          <w:rFonts w:ascii="Book Antiqua" w:hAnsi="Book Antiqua"/>
          <w:lang w:val="en-US"/>
        </w:rPr>
        <w:t>Sustainable Water Management: From Ancient to Modern Times and the Future"</w:t>
      </w:r>
      <w:r>
        <w:rPr>
          <w:rFonts w:ascii="Book Antiqua" w:hAnsi="Book Antiqua"/>
          <w:lang w:val="en-US"/>
        </w:rPr>
        <w:t>,</w:t>
      </w:r>
      <w:r w:rsidRPr="00604532">
        <w:rPr>
          <w:rFonts w:ascii="Book Antiqua" w:hAnsi="Book Antiqua"/>
          <w:lang w:val="en-US"/>
        </w:rPr>
        <w:t xml:space="preserve"> Sustainability Journal (ISSN 2071-1050).</w:t>
      </w:r>
    </w:p>
    <w:p w:rsidR="00C6379B" w:rsidRPr="002C34E8" w:rsidRDefault="00C6379B" w:rsidP="003A1D5D">
      <w:pPr>
        <w:pStyle w:val="a5"/>
        <w:tabs>
          <w:tab w:val="left" w:pos="5080"/>
        </w:tabs>
        <w:spacing w:before="120" w:line="276" w:lineRule="auto"/>
        <w:ind w:left="284" w:right="-475"/>
        <w:jc w:val="both"/>
        <w:rPr>
          <w:rFonts w:ascii="Book Antiqua" w:hAnsi="Book Antiqua"/>
          <w:lang w:val="en-US"/>
        </w:rPr>
      </w:pPr>
    </w:p>
    <w:sectPr w:rsidR="00C6379B" w:rsidRPr="002C34E8">
      <w:footerReference w:type="even" r:id="rId10"/>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FB" w:rsidRDefault="00DC76FB">
      <w:r>
        <w:separator/>
      </w:r>
    </w:p>
  </w:endnote>
  <w:endnote w:type="continuationSeparator" w:id="0">
    <w:p w:rsidR="00DC76FB" w:rsidRDefault="00DC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G Times (W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AF" w:rsidRDefault="00E877A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877AF" w:rsidRDefault="00E877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AF" w:rsidRDefault="00E877A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1197">
      <w:rPr>
        <w:rStyle w:val="a4"/>
        <w:noProof/>
      </w:rPr>
      <w:t>6</w:t>
    </w:r>
    <w:r>
      <w:rPr>
        <w:rStyle w:val="a4"/>
      </w:rPr>
      <w:fldChar w:fldCharType="end"/>
    </w:r>
  </w:p>
  <w:p w:rsidR="00E877AF" w:rsidRDefault="00E877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FB" w:rsidRDefault="00DC76FB">
      <w:r>
        <w:separator/>
      </w:r>
    </w:p>
  </w:footnote>
  <w:footnote w:type="continuationSeparator" w:id="0">
    <w:p w:rsidR="00DC76FB" w:rsidRDefault="00DC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BE4"/>
    <w:multiLevelType w:val="singleLevel"/>
    <w:tmpl w:val="52A4DEBE"/>
    <w:lvl w:ilvl="0">
      <w:start w:val="1"/>
      <w:numFmt w:val="decimal"/>
      <w:lvlText w:val="%1."/>
      <w:lvlJc w:val="left"/>
      <w:pPr>
        <w:tabs>
          <w:tab w:val="num" w:pos="360"/>
        </w:tabs>
        <w:ind w:left="360" w:hanging="360"/>
      </w:pPr>
      <w:rPr>
        <w:rFonts w:hint="default"/>
      </w:rPr>
    </w:lvl>
  </w:abstractNum>
  <w:abstractNum w:abstractNumId="1" w15:restartNumberingAfterBreak="0">
    <w:nsid w:val="0CF70FF7"/>
    <w:multiLevelType w:val="hybridMultilevel"/>
    <w:tmpl w:val="713809CA"/>
    <w:lvl w:ilvl="0" w:tplc="F32C725A">
      <w:start w:val="9"/>
      <w:numFmt w:val="bullet"/>
      <w:lvlText w:val=""/>
      <w:lvlJc w:val="left"/>
      <w:pPr>
        <w:tabs>
          <w:tab w:val="num" w:pos="540"/>
        </w:tabs>
        <w:ind w:left="540" w:hanging="360"/>
      </w:pPr>
      <w:rPr>
        <w:rFonts w:ascii="Symbol" w:eastAsia="Times New Roman" w:hAnsi="Symbol" w:cs="Aria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E2F6672"/>
    <w:multiLevelType w:val="hybridMultilevel"/>
    <w:tmpl w:val="FE268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CE1CEB"/>
    <w:multiLevelType w:val="hybridMultilevel"/>
    <w:tmpl w:val="1EC83480"/>
    <w:lvl w:ilvl="0" w:tplc="04080001">
      <w:start w:val="1"/>
      <w:numFmt w:val="bullet"/>
      <w:lvlText w:val=""/>
      <w:lvlJc w:val="left"/>
      <w:pPr>
        <w:tabs>
          <w:tab w:val="num" w:pos="1146"/>
        </w:tabs>
        <w:ind w:left="1146" w:hanging="720"/>
      </w:pPr>
      <w:rPr>
        <w:rFonts w:ascii="Symbol" w:hAnsi="Symbol"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4" w15:restartNumberingAfterBreak="0">
    <w:nsid w:val="176D6454"/>
    <w:multiLevelType w:val="hybridMultilevel"/>
    <w:tmpl w:val="90C8CC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E239F8"/>
    <w:multiLevelType w:val="hybridMultilevel"/>
    <w:tmpl w:val="CD7225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B3A4629"/>
    <w:multiLevelType w:val="hybridMultilevel"/>
    <w:tmpl w:val="8A92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07B4"/>
    <w:multiLevelType w:val="hybridMultilevel"/>
    <w:tmpl w:val="4AC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47A38"/>
    <w:multiLevelType w:val="hybridMultilevel"/>
    <w:tmpl w:val="DFE4EBFC"/>
    <w:lvl w:ilvl="0" w:tplc="9198FF12">
      <w:start w:val="1"/>
      <w:numFmt w:val="decimal"/>
      <w:lvlText w:val="%1."/>
      <w:lvlJc w:val="left"/>
      <w:pPr>
        <w:tabs>
          <w:tab w:val="num" w:pos="630"/>
        </w:tabs>
        <w:ind w:left="63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BD77077"/>
    <w:multiLevelType w:val="singleLevel"/>
    <w:tmpl w:val="19F8B9A2"/>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3D6B782D"/>
    <w:multiLevelType w:val="hybridMultilevel"/>
    <w:tmpl w:val="34EA7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D2A07"/>
    <w:multiLevelType w:val="singleLevel"/>
    <w:tmpl w:val="70D4DA2A"/>
    <w:lvl w:ilvl="0">
      <w:start w:val="1"/>
      <w:numFmt w:val="decimal"/>
      <w:lvlText w:val="%1."/>
      <w:lvlJc w:val="left"/>
      <w:pPr>
        <w:tabs>
          <w:tab w:val="num" w:pos="360"/>
        </w:tabs>
        <w:ind w:left="360" w:hanging="360"/>
      </w:pPr>
      <w:rPr>
        <w:rFonts w:hint="default"/>
      </w:rPr>
    </w:lvl>
  </w:abstractNum>
  <w:abstractNum w:abstractNumId="12" w15:restartNumberingAfterBreak="0">
    <w:nsid w:val="45B61847"/>
    <w:multiLevelType w:val="hybridMultilevel"/>
    <w:tmpl w:val="128C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E6BF9"/>
    <w:multiLevelType w:val="hybridMultilevel"/>
    <w:tmpl w:val="FDF687BA"/>
    <w:lvl w:ilvl="0" w:tplc="D832B39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446B8E"/>
    <w:multiLevelType w:val="hybridMultilevel"/>
    <w:tmpl w:val="4AC01D5C"/>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240215F"/>
    <w:multiLevelType w:val="hybridMultilevel"/>
    <w:tmpl w:val="85B84694"/>
    <w:lvl w:ilvl="0" w:tplc="EFD66D7E">
      <w:start w:val="1"/>
      <w:numFmt w:val="decimal"/>
      <w:lvlText w:val="%1."/>
      <w:lvlJc w:val="left"/>
      <w:pPr>
        <w:ind w:left="712" w:hanging="286"/>
        <w:jc w:val="right"/>
      </w:pPr>
      <w:rPr>
        <w:rFonts w:ascii="Georgia" w:eastAsia="Georgia" w:hAnsi="Georgia" w:cs="Georgia" w:hint="default"/>
        <w:b w:val="0"/>
        <w:w w:val="107"/>
        <w:sz w:val="24"/>
        <w:szCs w:val="24"/>
        <w:lang w:val="el-GR" w:eastAsia="el-GR" w:bidi="el-GR"/>
      </w:rPr>
    </w:lvl>
    <w:lvl w:ilvl="1" w:tplc="E110AA56">
      <w:numFmt w:val="bullet"/>
      <w:lvlText w:val="•"/>
      <w:lvlJc w:val="left"/>
      <w:pPr>
        <w:ind w:left="1500" w:hanging="286"/>
      </w:pPr>
      <w:rPr>
        <w:rFonts w:hint="default"/>
        <w:lang w:val="el-GR" w:eastAsia="el-GR" w:bidi="el-GR"/>
      </w:rPr>
    </w:lvl>
    <w:lvl w:ilvl="2" w:tplc="383EF196">
      <w:numFmt w:val="bullet"/>
      <w:lvlText w:val="•"/>
      <w:lvlJc w:val="left"/>
      <w:pPr>
        <w:ind w:left="2401" w:hanging="286"/>
      </w:pPr>
      <w:rPr>
        <w:rFonts w:hint="default"/>
        <w:lang w:val="el-GR" w:eastAsia="el-GR" w:bidi="el-GR"/>
      </w:rPr>
    </w:lvl>
    <w:lvl w:ilvl="3" w:tplc="9CCA9DB8">
      <w:numFmt w:val="bullet"/>
      <w:lvlText w:val="•"/>
      <w:lvlJc w:val="left"/>
      <w:pPr>
        <w:ind w:left="3301" w:hanging="286"/>
      </w:pPr>
      <w:rPr>
        <w:rFonts w:hint="default"/>
        <w:lang w:val="el-GR" w:eastAsia="el-GR" w:bidi="el-GR"/>
      </w:rPr>
    </w:lvl>
    <w:lvl w:ilvl="4" w:tplc="413642B0">
      <w:numFmt w:val="bullet"/>
      <w:lvlText w:val="•"/>
      <w:lvlJc w:val="left"/>
      <w:pPr>
        <w:ind w:left="4202" w:hanging="286"/>
      </w:pPr>
      <w:rPr>
        <w:rFonts w:hint="default"/>
        <w:lang w:val="el-GR" w:eastAsia="el-GR" w:bidi="el-GR"/>
      </w:rPr>
    </w:lvl>
    <w:lvl w:ilvl="5" w:tplc="D3D2BF50">
      <w:numFmt w:val="bullet"/>
      <w:lvlText w:val="•"/>
      <w:lvlJc w:val="left"/>
      <w:pPr>
        <w:ind w:left="5103" w:hanging="286"/>
      </w:pPr>
      <w:rPr>
        <w:rFonts w:hint="default"/>
        <w:lang w:val="el-GR" w:eastAsia="el-GR" w:bidi="el-GR"/>
      </w:rPr>
    </w:lvl>
    <w:lvl w:ilvl="6" w:tplc="EC0E7586">
      <w:numFmt w:val="bullet"/>
      <w:lvlText w:val="•"/>
      <w:lvlJc w:val="left"/>
      <w:pPr>
        <w:ind w:left="6003" w:hanging="286"/>
      </w:pPr>
      <w:rPr>
        <w:rFonts w:hint="default"/>
        <w:lang w:val="el-GR" w:eastAsia="el-GR" w:bidi="el-GR"/>
      </w:rPr>
    </w:lvl>
    <w:lvl w:ilvl="7" w:tplc="18BEA910">
      <w:numFmt w:val="bullet"/>
      <w:lvlText w:val="•"/>
      <w:lvlJc w:val="left"/>
      <w:pPr>
        <w:ind w:left="6904" w:hanging="286"/>
      </w:pPr>
      <w:rPr>
        <w:rFonts w:hint="default"/>
        <w:lang w:val="el-GR" w:eastAsia="el-GR" w:bidi="el-GR"/>
      </w:rPr>
    </w:lvl>
    <w:lvl w:ilvl="8" w:tplc="6874873A">
      <w:numFmt w:val="bullet"/>
      <w:lvlText w:val="•"/>
      <w:lvlJc w:val="left"/>
      <w:pPr>
        <w:ind w:left="7805" w:hanging="286"/>
      </w:pPr>
      <w:rPr>
        <w:rFonts w:hint="default"/>
        <w:lang w:val="el-GR" w:eastAsia="el-GR" w:bidi="el-GR"/>
      </w:rPr>
    </w:lvl>
  </w:abstractNum>
  <w:abstractNum w:abstractNumId="16" w15:restartNumberingAfterBreak="0">
    <w:nsid w:val="5430781C"/>
    <w:multiLevelType w:val="hybridMultilevel"/>
    <w:tmpl w:val="41BE61E4"/>
    <w:lvl w:ilvl="0" w:tplc="E0F0D1C2">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C84C22"/>
    <w:multiLevelType w:val="hybridMultilevel"/>
    <w:tmpl w:val="03FAFDBE"/>
    <w:lvl w:ilvl="0" w:tplc="12328EC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D210E6E"/>
    <w:multiLevelType w:val="singleLevel"/>
    <w:tmpl w:val="70D4DA2A"/>
    <w:lvl w:ilvl="0">
      <w:start w:val="1"/>
      <w:numFmt w:val="decimal"/>
      <w:lvlText w:val="%1."/>
      <w:lvlJc w:val="left"/>
      <w:pPr>
        <w:tabs>
          <w:tab w:val="num" w:pos="360"/>
        </w:tabs>
        <w:ind w:left="360" w:hanging="360"/>
      </w:pPr>
      <w:rPr>
        <w:rFonts w:hint="default"/>
      </w:rPr>
    </w:lvl>
  </w:abstractNum>
  <w:abstractNum w:abstractNumId="19" w15:restartNumberingAfterBreak="0">
    <w:nsid w:val="5F503FD2"/>
    <w:multiLevelType w:val="hybridMultilevel"/>
    <w:tmpl w:val="327C0F2E"/>
    <w:lvl w:ilvl="0" w:tplc="BF8C08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136A62"/>
    <w:multiLevelType w:val="hybridMultilevel"/>
    <w:tmpl w:val="55425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DE51E4"/>
    <w:multiLevelType w:val="hybridMultilevel"/>
    <w:tmpl w:val="C29207D4"/>
    <w:lvl w:ilvl="0" w:tplc="ADBA46F6">
      <w:start w:val="1"/>
      <w:numFmt w:val="decimal"/>
      <w:lvlText w:val="%1."/>
      <w:lvlJc w:val="left"/>
      <w:pPr>
        <w:tabs>
          <w:tab w:val="num" w:pos="720"/>
        </w:tabs>
        <w:ind w:left="720" w:hanging="360"/>
      </w:pPr>
      <w:rPr>
        <w:rFonts w:hint="default"/>
      </w:rPr>
    </w:lvl>
    <w:lvl w:ilvl="1" w:tplc="DDF0EDEE">
      <w:numFmt w:val="none"/>
      <w:lvlText w:val=""/>
      <w:lvlJc w:val="left"/>
      <w:pPr>
        <w:tabs>
          <w:tab w:val="num" w:pos="360"/>
        </w:tabs>
      </w:pPr>
    </w:lvl>
    <w:lvl w:ilvl="2" w:tplc="5300A6A8">
      <w:numFmt w:val="none"/>
      <w:lvlText w:val=""/>
      <w:lvlJc w:val="left"/>
      <w:pPr>
        <w:tabs>
          <w:tab w:val="num" w:pos="360"/>
        </w:tabs>
      </w:pPr>
    </w:lvl>
    <w:lvl w:ilvl="3" w:tplc="2548BE48">
      <w:numFmt w:val="none"/>
      <w:lvlText w:val=""/>
      <w:lvlJc w:val="left"/>
      <w:pPr>
        <w:tabs>
          <w:tab w:val="num" w:pos="360"/>
        </w:tabs>
      </w:pPr>
    </w:lvl>
    <w:lvl w:ilvl="4" w:tplc="7056FA56">
      <w:numFmt w:val="none"/>
      <w:lvlText w:val=""/>
      <w:lvlJc w:val="left"/>
      <w:pPr>
        <w:tabs>
          <w:tab w:val="num" w:pos="360"/>
        </w:tabs>
      </w:pPr>
    </w:lvl>
    <w:lvl w:ilvl="5" w:tplc="63E252E6">
      <w:numFmt w:val="none"/>
      <w:lvlText w:val=""/>
      <w:lvlJc w:val="left"/>
      <w:pPr>
        <w:tabs>
          <w:tab w:val="num" w:pos="360"/>
        </w:tabs>
      </w:pPr>
    </w:lvl>
    <w:lvl w:ilvl="6" w:tplc="C3DA0064">
      <w:numFmt w:val="none"/>
      <w:lvlText w:val=""/>
      <w:lvlJc w:val="left"/>
      <w:pPr>
        <w:tabs>
          <w:tab w:val="num" w:pos="360"/>
        </w:tabs>
      </w:pPr>
    </w:lvl>
    <w:lvl w:ilvl="7" w:tplc="578AA8E8">
      <w:numFmt w:val="none"/>
      <w:lvlText w:val=""/>
      <w:lvlJc w:val="left"/>
      <w:pPr>
        <w:tabs>
          <w:tab w:val="num" w:pos="360"/>
        </w:tabs>
      </w:pPr>
    </w:lvl>
    <w:lvl w:ilvl="8" w:tplc="54AC9C1E">
      <w:numFmt w:val="none"/>
      <w:lvlText w:val=""/>
      <w:lvlJc w:val="left"/>
      <w:pPr>
        <w:tabs>
          <w:tab w:val="num" w:pos="360"/>
        </w:tabs>
      </w:pPr>
    </w:lvl>
  </w:abstractNum>
  <w:abstractNum w:abstractNumId="22" w15:restartNumberingAfterBreak="0">
    <w:nsid w:val="6A3302DC"/>
    <w:multiLevelType w:val="hybridMultilevel"/>
    <w:tmpl w:val="9FAE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E65DA"/>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73E56F6D"/>
    <w:multiLevelType w:val="hybridMultilevel"/>
    <w:tmpl w:val="24BCB5B4"/>
    <w:lvl w:ilvl="0" w:tplc="2460C61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2E3DAD"/>
    <w:multiLevelType w:val="hybridMultilevel"/>
    <w:tmpl w:val="CA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54945"/>
    <w:multiLevelType w:val="hybridMultilevel"/>
    <w:tmpl w:val="5CE67D10"/>
    <w:lvl w:ilvl="0" w:tplc="EB26A472">
      <w:start w:val="1"/>
      <w:numFmt w:val="decimal"/>
      <w:lvlText w:val="%1."/>
      <w:lvlJc w:val="left"/>
      <w:pPr>
        <w:tabs>
          <w:tab w:val="num" w:pos="1146"/>
        </w:tabs>
        <w:ind w:left="1146" w:hanging="72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7" w15:restartNumberingAfterBreak="0">
    <w:nsid w:val="7BB93B6F"/>
    <w:multiLevelType w:val="hybridMultilevel"/>
    <w:tmpl w:val="A73A09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2D25D0"/>
    <w:multiLevelType w:val="hybridMultilevel"/>
    <w:tmpl w:val="C7F8EAC4"/>
    <w:lvl w:ilvl="0" w:tplc="36EECD7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D574CAA"/>
    <w:multiLevelType w:val="hybridMultilevel"/>
    <w:tmpl w:val="3334A9E0"/>
    <w:lvl w:ilvl="0" w:tplc="9198FF12">
      <w:start w:val="1"/>
      <w:numFmt w:val="decimal"/>
      <w:lvlText w:val="%1."/>
      <w:lvlJc w:val="left"/>
      <w:pPr>
        <w:tabs>
          <w:tab w:val="num" w:pos="630"/>
        </w:tabs>
        <w:ind w:left="63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F4312D6"/>
    <w:multiLevelType w:val="hybridMultilevel"/>
    <w:tmpl w:val="89D07042"/>
    <w:lvl w:ilvl="0" w:tplc="BE88EAB6">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7F6A4873"/>
    <w:multiLevelType w:val="hybridMultilevel"/>
    <w:tmpl w:val="5E36C654"/>
    <w:lvl w:ilvl="0" w:tplc="CF14F29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21"/>
  </w:num>
  <w:num w:numId="5">
    <w:abstractNumId w:val="6"/>
  </w:num>
  <w:num w:numId="6">
    <w:abstractNumId w:val="20"/>
  </w:num>
  <w:num w:numId="7">
    <w:abstractNumId w:val="4"/>
  </w:num>
  <w:num w:numId="8">
    <w:abstractNumId w:val="10"/>
  </w:num>
  <w:num w:numId="9">
    <w:abstractNumId w:val="27"/>
  </w:num>
  <w:num w:numId="10">
    <w:abstractNumId w:val="19"/>
  </w:num>
  <w:num w:numId="11">
    <w:abstractNumId w:val="24"/>
  </w:num>
  <w:num w:numId="12">
    <w:abstractNumId w:val="2"/>
  </w:num>
  <w:num w:numId="13">
    <w:abstractNumId w:val="13"/>
  </w:num>
  <w:num w:numId="14">
    <w:abstractNumId w:val="23"/>
  </w:num>
  <w:num w:numId="15">
    <w:abstractNumId w:val="9"/>
    <w:lvlOverride w:ilvl="0">
      <w:lvl w:ilvl="0">
        <w:start w:val="19"/>
        <w:numFmt w:val="decimal"/>
        <w:lvlText w:val="%1."/>
        <w:legacy w:legacy="1" w:legacySpace="0" w:legacyIndent="360"/>
        <w:lvlJc w:val="left"/>
        <w:rPr>
          <w:rFonts w:ascii="Times New Roman" w:hAnsi="Times New Roman" w:cs="Times New Roman" w:hint="default"/>
          <w:b w:val="0"/>
        </w:rPr>
      </w:lvl>
    </w:lvlOverride>
  </w:num>
  <w:num w:numId="16">
    <w:abstractNumId w:val="9"/>
    <w:lvlOverride w:ilvl="0">
      <w:lvl w:ilvl="0">
        <w:start w:val="4"/>
        <w:numFmt w:val="decimal"/>
        <w:lvlText w:val="%1."/>
        <w:legacy w:legacy="1" w:legacySpace="0" w:legacyIndent="360"/>
        <w:lvlJc w:val="left"/>
        <w:rPr>
          <w:rFonts w:ascii="Times New Roman" w:hAnsi="Times New Roman" w:cs="Times New Roman" w:hint="default"/>
          <w:lang w:val="en-US"/>
        </w:rPr>
      </w:lvl>
    </w:lvlOverride>
  </w:num>
  <w:num w:numId="17">
    <w:abstractNumId w:val="7"/>
  </w:num>
  <w:num w:numId="18">
    <w:abstractNumId w:val="25"/>
  </w:num>
  <w:num w:numId="19">
    <w:abstractNumId w:val="11"/>
  </w:num>
  <w:num w:numId="20">
    <w:abstractNumId w:val="0"/>
  </w:num>
  <w:num w:numId="21">
    <w:abstractNumId w:val="28"/>
  </w:num>
  <w:num w:numId="22">
    <w:abstractNumId w:val="17"/>
  </w:num>
  <w:num w:numId="23">
    <w:abstractNumId w:val="29"/>
  </w:num>
  <w:num w:numId="24">
    <w:abstractNumId w:val="16"/>
  </w:num>
  <w:num w:numId="25">
    <w:abstractNumId w:val="30"/>
  </w:num>
  <w:num w:numId="26">
    <w:abstractNumId w:val="26"/>
  </w:num>
  <w:num w:numId="27">
    <w:abstractNumId w:val="12"/>
  </w:num>
  <w:num w:numId="28">
    <w:abstractNumId w:val="22"/>
  </w:num>
  <w:num w:numId="29">
    <w:abstractNumId w:val="18"/>
  </w:num>
  <w:num w:numId="30">
    <w:abstractNumId w:val="3"/>
  </w:num>
  <w:num w:numId="31">
    <w:abstractNumId w:val="31"/>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8A"/>
    <w:rsid w:val="00024DE9"/>
    <w:rsid w:val="00025D60"/>
    <w:rsid w:val="000429BF"/>
    <w:rsid w:val="00057438"/>
    <w:rsid w:val="00060202"/>
    <w:rsid w:val="00065219"/>
    <w:rsid w:val="00073564"/>
    <w:rsid w:val="00076B81"/>
    <w:rsid w:val="000811A5"/>
    <w:rsid w:val="0008695E"/>
    <w:rsid w:val="000878EA"/>
    <w:rsid w:val="00090484"/>
    <w:rsid w:val="00092966"/>
    <w:rsid w:val="0009721B"/>
    <w:rsid w:val="000B7557"/>
    <w:rsid w:val="000D3F9C"/>
    <w:rsid w:val="000D5115"/>
    <w:rsid w:val="000E6810"/>
    <w:rsid w:val="000F29AC"/>
    <w:rsid w:val="000F680C"/>
    <w:rsid w:val="0010358E"/>
    <w:rsid w:val="001056A7"/>
    <w:rsid w:val="00115336"/>
    <w:rsid w:val="001203D1"/>
    <w:rsid w:val="001211FD"/>
    <w:rsid w:val="00125FD1"/>
    <w:rsid w:val="00135461"/>
    <w:rsid w:val="00142D36"/>
    <w:rsid w:val="00144B8B"/>
    <w:rsid w:val="001540CB"/>
    <w:rsid w:val="001544B8"/>
    <w:rsid w:val="001562E2"/>
    <w:rsid w:val="0016149B"/>
    <w:rsid w:val="00167747"/>
    <w:rsid w:val="001733B8"/>
    <w:rsid w:val="00177EF2"/>
    <w:rsid w:val="00181E1C"/>
    <w:rsid w:val="00182EAE"/>
    <w:rsid w:val="001A7666"/>
    <w:rsid w:val="001C44FD"/>
    <w:rsid w:val="001D2E0F"/>
    <w:rsid w:val="001D552B"/>
    <w:rsid w:val="001E1D9D"/>
    <w:rsid w:val="00220E3D"/>
    <w:rsid w:val="00225FB0"/>
    <w:rsid w:val="00252F5B"/>
    <w:rsid w:val="0025614E"/>
    <w:rsid w:val="00273312"/>
    <w:rsid w:val="002807DF"/>
    <w:rsid w:val="00284036"/>
    <w:rsid w:val="00285216"/>
    <w:rsid w:val="00290A41"/>
    <w:rsid w:val="00291EDA"/>
    <w:rsid w:val="002A298B"/>
    <w:rsid w:val="002A66FA"/>
    <w:rsid w:val="002A788F"/>
    <w:rsid w:val="002B0859"/>
    <w:rsid w:val="002B08F0"/>
    <w:rsid w:val="002B66C2"/>
    <w:rsid w:val="002C2378"/>
    <w:rsid w:val="002C34E8"/>
    <w:rsid w:val="002D4419"/>
    <w:rsid w:val="002F3332"/>
    <w:rsid w:val="002F49A3"/>
    <w:rsid w:val="00301D96"/>
    <w:rsid w:val="00301DCE"/>
    <w:rsid w:val="00315A79"/>
    <w:rsid w:val="003222FE"/>
    <w:rsid w:val="00326728"/>
    <w:rsid w:val="00337D03"/>
    <w:rsid w:val="00341197"/>
    <w:rsid w:val="00346A27"/>
    <w:rsid w:val="003623B3"/>
    <w:rsid w:val="00362CC4"/>
    <w:rsid w:val="00363B90"/>
    <w:rsid w:val="00391721"/>
    <w:rsid w:val="003A0166"/>
    <w:rsid w:val="003A1D5D"/>
    <w:rsid w:val="003A7860"/>
    <w:rsid w:val="003B1FFC"/>
    <w:rsid w:val="003B302D"/>
    <w:rsid w:val="003C3D41"/>
    <w:rsid w:val="003C730A"/>
    <w:rsid w:val="003E3481"/>
    <w:rsid w:val="003F121D"/>
    <w:rsid w:val="003F131D"/>
    <w:rsid w:val="003F1F70"/>
    <w:rsid w:val="004071DE"/>
    <w:rsid w:val="00426C8D"/>
    <w:rsid w:val="00444CBD"/>
    <w:rsid w:val="00450941"/>
    <w:rsid w:val="00454D4B"/>
    <w:rsid w:val="00460637"/>
    <w:rsid w:val="00461F98"/>
    <w:rsid w:val="004623DD"/>
    <w:rsid w:val="00470250"/>
    <w:rsid w:val="0047422B"/>
    <w:rsid w:val="00490B76"/>
    <w:rsid w:val="004A3DE3"/>
    <w:rsid w:val="004B653D"/>
    <w:rsid w:val="004C0BF6"/>
    <w:rsid w:val="004C3FEC"/>
    <w:rsid w:val="004C49D3"/>
    <w:rsid w:val="004F3CD2"/>
    <w:rsid w:val="00504CA8"/>
    <w:rsid w:val="0050742D"/>
    <w:rsid w:val="00513540"/>
    <w:rsid w:val="00521405"/>
    <w:rsid w:val="005262BF"/>
    <w:rsid w:val="0052666C"/>
    <w:rsid w:val="00532ADF"/>
    <w:rsid w:val="00535019"/>
    <w:rsid w:val="0053574D"/>
    <w:rsid w:val="00540B47"/>
    <w:rsid w:val="00542E67"/>
    <w:rsid w:val="005466DE"/>
    <w:rsid w:val="00561BC6"/>
    <w:rsid w:val="005673DB"/>
    <w:rsid w:val="00593950"/>
    <w:rsid w:val="00596BDC"/>
    <w:rsid w:val="00597A0C"/>
    <w:rsid w:val="005A03C2"/>
    <w:rsid w:val="005A78B8"/>
    <w:rsid w:val="005C23F1"/>
    <w:rsid w:val="005D2DC0"/>
    <w:rsid w:val="005E100D"/>
    <w:rsid w:val="005E1E1A"/>
    <w:rsid w:val="00604532"/>
    <w:rsid w:val="006162AE"/>
    <w:rsid w:val="00616546"/>
    <w:rsid w:val="006213C6"/>
    <w:rsid w:val="00631CF6"/>
    <w:rsid w:val="00641D9D"/>
    <w:rsid w:val="00644304"/>
    <w:rsid w:val="00645CEE"/>
    <w:rsid w:val="00646C7A"/>
    <w:rsid w:val="0066167F"/>
    <w:rsid w:val="00663C47"/>
    <w:rsid w:val="00667E07"/>
    <w:rsid w:val="00671B2F"/>
    <w:rsid w:val="00674FC8"/>
    <w:rsid w:val="00690213"/>
    <w:rsid w:val="006A2AB2"/>
    <w:rsid w:val="006B2063"/>
    <w:rsid w:val="006B3239"/>
    <w:rsid w:val="006B70A8"/>
    <w:rsid w:val="006C51D2"/>
    <w:rsid w:val="006C576D"/>
    <w:rsid w:val="006D4B27"/>
    <w:rsid w:val="00707358"/>
    <w:rsid w:val="00707906"/>
    <w:rsid w:val="00733BDA"/>
    <w:rsid w:val="0074170C"/>
    <w:rsid w:val="00741DD8"/>
    <w:rsid w:val="00753E40"/>
    <w:rsid w:val="0077189E"/>
    <w:rsid w:val="00776C9E"/>
    <w:rsid w:val="00781605"/>
    <w:rsid w:val="00785057"/>
    <w:rsid w:val="0078718A"/>
    <w:rsid w:val="007A4E5F"/>
    <w:rsid w:val="007A4EE1"/>
    <w:rsid w:val="007B12A6"/>
    <w:rsid w:val="007B2D06"/>
    <w:rsid w:val="007B69F6"/>
    <w:rsid w:val="007D2943"/>
    <w:rsid w:val="007E71C0"/>
    <w:rsid w:val="00804670"/>
    <w:rsid w:val="00810EF9"/>
    <w:rsid w:val="008150FE"/>
    <w:rsid w:val="0083032D"/>
    <w:rsid w:val="00840242"/>
    <w:rsid w:val="0084138E"/>
    <w:rsid w:val="008519EB"/>
    <w:rsid w:val="00861C5F"/>
    <w:rsid w:val="0086624E"/>
    <w:rsid w:val="00870A29"/>
    <w:rsid w:val="008728AC"/>
    <w:rsid w:val="008753B0"/>
    <w:rsid w:val="00877CF1"/>
    <w:rsid w:val="00890F8B"/>
    <w:rsid w:val="00893B66"/>
    <w:rsid w:val="008B25E0"/>
    <w:rsid w:val="008B28E1"/>
    <w:rsid w:val="008C0C67"/>
    <w:rsid w:val="008C421C"/>
    <w:rsid w:val="008C6D6F"/>
    <w:rsid w:val="008D3336"/>
    <w:rsid w:val="008D6606"/>
    <w:rsid w:val="008E0A3B"/>
    <w:rsid w:val="008E7197"/>
    <w:rsid w:val="008F02F8"/>
    <w:rsid w:val="008F0C9E"/>
    <w:rsid w:val="008F2C5E"/>
    <w:rsid w:val="00902B3F"/>
    <w:rsid w:val="00905E50"/>
    <w:rsid w:val="00906FFB"/>
    <w:rsid w:val="00907750"/>
    <w:rsid w:val="00907C13"/>
    <w:rsid w:val="0092769C"/>
    <w:rsid w:val="00933A4B"/>
    <w:rsid w:val="00933C7C"/>
    <w:rsid w:val="009350D8"/>
    <w:rsid w:val="00940DF9"/>
    <w:rsid w:val="009435FB"/>
    <w:rsid w:val="009526CE"/>
    <w:rsid w:val="0095334C"/>
    <w:rsid w:val="009548F7"/>
    <w:rsid w:val="00955B43"/>
    <w:rsid w:val="0096392D"/>
    <w:rsid w:val="0096532C"/>
    <w:rsid w:val="00972BC5"/>
    <w:rsid w:val="009778E9"/>
    <w:rsid w:val="00981625"/>
    <w:rsid w:val="00987E45"/>
    <w:rsid w:val="00994B7D"/>
    <w:rsid w:val="0099705E"/>
    <w:rsid w:val="00997A21"/>
    <w:rsid w:val="009A5DBE"/>
    <w:rsid w:val="009B32F6"/>
    <w:rsid w:val="009B3E1B"/>
    <w:rsid w:val="009B7DFA"/>
    <w:rsid w:val="009C3F02"/>
    <w:rsid w:val="009D1E06"/>
    <w:rsid w:val="009D36D5"/>
    <w:rsid w:val="009F2BA4"/>
    <w:rsid w:val="009F677C"/>
    <w:rsid w:val="00A065BF"/>
    <w:rsid w:val="00A22433"/>
    <w:rsid w:val="00A46F28"/>
    <w:rsid w:val="00A47207"/>
    <w:rsid w:val="00A47EA8"/>
    <w:rsid w:val="00A7073D"/>
    <w:rsid w:val="00A72C54"/>
    <w:rsid w:val="00A73148"/>
    <w:rsid w:val="00A77372"/>
    <w:rsid w:val="00A933C6"/>
    <w:rsid w:val="00A94711"/>
    <w:rsid w:val="00A94CFA"/>
    <w:rsid w:val="00AA1EF6"/>
    <w:rsid w:val="00AA39A2"/>
    <w:rsid w:val="00AA444E"/>
    <w:rsid w:val="00AA7729"/>
    <w:rsid w:val="00AB2ED5"/>
    <w:rsid w:val="00AB4F07"/>
    <w:rsid w:val="00AB5954"/>
    <w:rsid w:val="00AC14B7"/>
    <w:rsid w:val="00AE318A"/>
    <w:rsid w:val="00AE3B8C"/>
    <w:rsid w:val="00B065E5"/>
    <w:rsid w:val="00B13057"/>
    <w:rsid w:val="00B24784"/>
    <w:rsid w:val="00B311E7"/>
    <w:rsid w:val="00B34060"/>
    <w:rsid w:val="00B409E5"/>
    <w:rsid w:val="00B42A80"/>
    <w:rsid w:val="00B45463"/>
    <w:rsid w:val="00B46144"/>
    <w:rsid w:val="00B65200"/>
    <w:rsid w:val="00B653FA"/>
    <w:rsid w:val="00B73CE1"/>
    <w:rsid w:val="00B7447C"/>
    <w:rsid w:val="00B752A1"/>
    <w:rsid w:val="00B76F0B"/>
    <w:rsid w:val="00B81B94"/>
    <w:rsid w:val="00B83722"/>
    <w:rsid w:val="00B851EB"/>
    <w:rsid w:val="00B8590B"/>
    <w:rsid w:val="00B90DB4"/>
    <w:rsid w:val="00B910F2"/>
    <w:rsid w:val="00BA55A2"/>
    <w:rsid w:val="00BB0D1F"/>
    <w:rsid w:val="00BB1978"/>
    <w:rsid w:val="00BB2534"/>
    <w:rsid w:val="00BB3DCF"/>
    <w:rsid w:val="00BB50DF"/>
    <w:rsid w:val="00BC5901"/>
    <w:rsid w:val="00BD0A61"/>
    <w:rsid w:val="00BD6907"/>
    <w:rsid w:val="00BF3DAE"/>
    <w:rsid w:val="00C07236"/>
    <w:rsid w:val="00C13083"/>
    <w:rsid w:val="00C167B2"/>
    <w:rsid w:val="00C32F10"/>
    <w:rsid w:val="00C3541F"/>
    <w:rsid w:val="00C46331"/>
    <w:rsid w:val="00C6379B"/>
    <w:rsid w:val="00C709F4"/>
    <w:rsid w:val="00C719F5"/>
    <w:rsid w:val="00C81BCE"/>
    <w:rsid w:val="00C96865"/>
    <w:rsid w:val="00C97370"/>
    <w:rsid w:val="00CA4051"/>
    <w:rsid w:val="00CB12E9"/>
    <w:rsid w:val="00CB13CC"/>
    <w:rsid w:val="00CB6000"/>
    <w:rsid w:val="00CC5B0A"/>
    <w:rsid w:val="00CE4E5B"/>
    <w:rsid w:val="00CF0155"/>
    <w:rsid w:val="00CF0FED"/>
    <w:rsid w:val="00D00F32"/>
    <w:rsid w:val="00D07637"/>
    <w:rsid w:val="00D1465E"/>
    <w:rsid w:val="00D21669"/>
    <w:rsid w:val="00D30B72"/>
    <w:rsid w:val="00D32E33"/>
    <w:rsid w:val="00D36D54"/>
    <w:rsid w:val="00D4703A"/>
    <w:rsid w:val="00D479B1"/>
    <w:rsid w:val="00D47A22"/>
    <w:rsid w:val="00D47A99"/>
    <w:rsid w:val="00D54864"/>
    <w:rsid w:val="00D54CA3"/>
    <w:rsid w:val="00D55CAD"/>
    <w:rsid w:val="00D55EBC"/>
    <w:rsid w:val="00D56DFE"/>
    <w:rsid w:val="00D61AEE"/>
    <w:rsid w:val="00D64499"/>
    <w:rsid w:val="00D74962"/>
    <w:rsid w:val="00D80A20"/>
    <w:rsid w:val="00D84901"/>
    <w:rsid w:val="00D919A8"/>
    <w:rsid w:val="00DA1134"/>
    <w:rsid w:val="00DB0CF5"/>
    <w:rsid w:val="00DC355C"/>
    <w:rsid w:val="00DC76FB"/>
    <w:rsid w:val="00DC77C9"/>
    <w:rsid w:val="00DE4F78"/>
    <w:rsid w:val="00DE67C6"/>
    <w:rsid w:val="00E00E58"/>
    <w:rsid w:val="00E01BB8"/>
    <w:rsid w:val="00E1385F"/>
    <w:rsid w:val="00E279DD"/>
    <w:rsid w:val="00E348DC"/>
    <w:rsid w:val="00E37C6F"/>
    <w:rsid w:val="00E427AA"/>
    <w:rsid w:val="00E5463E"/>
    <w:rsid w:val="00E5786B"/>
    <w:rsid w:val="00E57BC8"/>
    <w:rsid w:val="00E620D1"/>
    <w:rsid w:val="00E70A65"/>
    <w:rsid w:val="00E8119A"/>
    <w:rsid w:val="00E877AF"/>
    <w:rsid w:val="00E95C40"/>
    <w:rsid w:val="00E96EF4"/>
    <w:rsid w:val="00EA2E61"/>
    <w:rsid w:val="00EB2B8E"/>
    <w:rsid w:val="00EC3752"/>
    <w:rsid w:val="00EC4D53"/>
    <w:rsid w:val="00EE1DF8"/>
    <w:rsid w:val="00EE71BC"/>
    <w:rsid w:val="00EF7CEB"/>
    <w:rsid w:val="00F02594"/>
    <w:rsid w:val="00F037C5"/>
    <w:rsid w:val="00F170A9"/>
    <w:rsid w:val="00F223BA"/>
    <w:rsid w:val="00F3247B"/>
    <w:rsid w:val="00F32BCF"/>
    <w:rsid w:val="00F42DE4"/>
    <w:rsid w:val="00F43A11"/>
    <w:rsid w:val="00F53119"/>
    <w:rsid w:val="00F53D64"/>
    <w:rsid w:val="00F56D5F"/>
    <w:rsid w:val="00F6652C"/>
    <w:rsid w:val="00F81494"/>
    <w:rsid w:val="00FA2E1C"/>
    <w:rsid w:val="00FA2E5E"/>
    <w:rsid w:val="00FA7BAD"/>
    <w:rsid w:val="00FB6291"/>
    <w:rsid w:val="00FB63DA"/>
    <w:rsid w:val="00FD7A09"/>
    <w:rsid w:val="00FE035D"/>
    <w:rsid w:val="00FF03F5"/>
    <w:rsid w:val="00FF18E2"/>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DE8C9-0028-439D-B2C3-FFE2D06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outlineLvl w:val="1"/>
    </w:pPr>
    <w:rPr>
      <w:rFonts w:ascii="Arial" w:hAnsi="Arial" w:cs="Arial"/>
      <w:b/>
      <w:bCs/>
      <w:sz w:val="22"/>
    </w:rPr>
  </w:style>
  <w:style w:type="paragraph" w:styleId="3">
    <w:name w:val="heading 3"/>
    <w:basedOn w:val="a"/>
    <w:next w:val="a"/>
    <w:qFormat/>
    <w:pPr>
      <w:keepNext/>
      <w:jc w:val="center"/>
      <w:outlineLvl w:val="2"/>
    </w:pPr>
    <w:rPr>
      <w:rFonts w:ascii="Arial" w:hAnsi="Arial" w:cs="Arial"/>
      <w:b/>
      <w:bCs/>
      <w:sz w:val="22"/>
      <w:u w:val="single"/>
    </w:rPr>
  </w:style>
  <w:style w:type="paragraph" w:styleId="4">
    <w:name w:val="heading 4"/>
    <w:basedOn w:val="a"/>
    <w:next w:val="a"/>
    <w:qFormat/>
    <w:pPr>
      <w:keepNext/>
      <w:jc w:val="both"/>
      <w:outlineLvl w:val="3"/>
    </w:pPr>
    <w:rPr>
      <w:rFonts w:ascii="Arial" w:hAnsi="Arial" w:cs="Arial"/>
      <w:b/>
      <w:bCs/>
      <w:sz w:val="28"/>
    </w:rPr>
  </w:style>
  <w:style w:type="paragraph" w:styleId="5">
    <w:name w:val="heading 5"/>
    <w:basedOn w:val="a"/>
    <w:next w:val="a"/>
    <w:qFormat/>
    <w:pPr>
      <w:keepNext/>
      <w:jc w:val="center"/>
      <w:outlineLvl w:val="4"/>
    </w:pPr>
    <w:rPr>
      <w:rFonts w:ascii="Arial" w:hAnsi="Arial" w:cs="Arial"/>
      <w:b/>
      <w:bCs/>
      <w:sz w:val="22"/>
    </w:rPr>
  </w:style>
  <w:style w:type="paragraph" w:styleId="6">
    <w:name w:val="heading 6"/>
    <w:basedOn w:val="a"/>
    <w:next w:val="a"/>
    <w:qFormat/>
    <w:pPr>
      <w:keepNext/>
      <w:ind w:left="360"/>
      <w:jc w:val="center"/>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link w:val="Char"/>
    <w:rPr>
      <w:rFonts w:ascii="Arial" w:hAnsi="Arial" w:cs="Arial"/>
      <w:sz w:val="22"/>
    </w:rPr>
  </w:style>
  <w:style w:type="character" w:styleId="-">
    <w:name w:val="Hyperlink"/>
    <w:rsid w:val="00F53119"/>
    <w:rPr>
      <w:color w:val="0000FF"/>
      <w:u w:val="single"/>
    </w:rPr>
  </w:style>
  <w:style w:type="paragraph" w:styleId="30">
    <w:name w:val="Body Text 3"/>
    <w:basedOn w:val="a"/>
    <w:link w:val="3Char"/>
    <w:rsid w:val="00CE4E5B"/>
    <w:pPr>
      <w:spacing w:after="120"/>
    </w:pPr>
    <w:rPr>
      <w:sz w:val="16"/>
      <w:szCs w:val="16"/>
    </w:rPr>
  </w:style>
  <w:style w:type="character" w:customStyle="1" w:styleId="3Char">
    <w:name w:val="Σώμα κείμενου 3 Char"/>
    <w:link w:val="30"/>
    <w:rsid w:val="00CE4E5B"/>
    <w:rPr>
      <w:sz w:val="16"/>
      <w:szCs w:val="16"/>
      <w:lang w:val="el-GR" w:eastAsia="el-GR"/>
    </w:rPr>
  </w:style>
  <w:style w:type="paragraph" w:styleId="a6">
    <w:name w:val="List Paragraph"/>
    <w:basedOn w:val="a"/>
    <w:uiPriority w:val="1"/>
    <w:qFormat/>
    <w:rsid w:val="00CE4E5B"/>
    <w:pPr>
      <w:ind w:left="720"/>
      <w:contextualSpacing/>
    </w:pPr>
    <w:rPr>
      <w:lang w:val="en-US" w:eastAsia="en-US"/>
    </w:rPr>
  </w:style>
  <w:style w:type="character" w:customStyle="1" w:styleId="small-text">
    <w:name w:val="small-text"/>
    <w:rsid w:val="00CE4E5B"/>
  </w:style>
  <w:style w:type="character" w:styleId="a7">
    <w:name w:val="Strong"/>
    <w:qFormat/>
    <w:rsid w:val="00CE4E5B"/>
    <w:rPr>
      <w:b/>
      <w:bCs/>
    </w:rPr>
  </w:style>
  <w:style w:type="paragraph" w:styleId="a8">
    <w:name w:val="Subtitle"/>
    <w:basedOn w:val="a"/>
    <w:link w:val="Char0"/>
    <w:qFormat/>
    <w:rsid w:val="00AA39A2"/>
    <w:pPr>
      <w:overflowPunct w:val="0"/>
      <w:autoSpaceDE w:val="0"/>
      <w:autoSpaceDN w:val="0"/>
      <w:adjustRightInd w:val="0"/>
      <w:spacing w:after="60"/>
      <w:jc w:val="center"/>
      <w:textAlignment w:val="baseline"/>
    </w:pPr>
    <w:rPr>
      <w:rFonts w:ascii="Arial" w:hAnsi="Arial"/>
      <w:szCs w:val="20"/>
      <w:lang w:val="en-GB"/>
    </w:rPr>
  </w:style>
  <w:style w:type="character" w:customStyle="1" w:styleId="Char0">
    <w:name w:val="Υπότιτλος Char"/>
    <w:link w:val="a8"/>
    <w:rsid w:val="00AA39A2"/>
    <w:rPr>
      <w:rFonts w:ascii="Arial" w:hAnsi="Arial"/>
      <w:sz w:val="24"/>
      <w:lang w:val="en-GB" w:eastAsia="el-GR"/>
    </w:rPr>
  </w:style>
  <w:style w:type="paragraph" w:customStyle="1" w:styleId="a9">
    <w:name w:val="Âáóéêü"/>
    <w:rsid w:val="00AA39A2"/>
    <w:pPr>
      <w:widowControl w:val="0"/>
      <w:overflowPunct w:val="0"/>
      <w:autoSpaceDE w:val="0"/>
      <w:autoSpaceDN w:val="0"/>
      <w:adjustRightInd w:val="0"/>
      <w:textAlignment w:val="baseline"/>
    </w:pPr>
    <w:rPr>
      <w:rFonts w:ascii="CG Times (WE)" w:hAnsi="CG Times (WE)"/>
      <w:lang w:val="el-GR" w:eastAsia="el-GR"/>
    </w:rPr>
  </w:style>
  <w:style w:type="paragraph" w:styleId="aa">
    <w:name w:val="No Spacing"/>
    <w:link w:val="Char1"/>
    <w:uiPriority w:val="1"/>
    <w:qFormat/>
    <w:rsid w:val="00AA39A2"/>
    <w:rPr>
      <w:rFonts w:ascii="Calibri" w:eastAsia="Calibri" w:hAnsi="Calibri"/>
      <w:sz w:val="22"/>
      <w:szCs w:val="22"/>
      <w:lang w:val="el-GR" w:eastAsia="el-GR"/>
    </w:rPr>
  </w:style>
  <w:style w:type="character" w:customStyle="1" w:styleId="Char1">
    <w:name w:val="Χωρίς διάστιχο Char"/>
    <w:link w:val="aa"/>
    <w:uiPriority w:val="1"/>
    <w:rsid w:val="00AA39A2"/>
    <w:rPr>
      <w:rFonts w:ascii="Calibri" w:eastAsia="Calibri" w:hAnsi="Calibri"/>
      <w:sz w:val="22"/>
      <w:szCs w:val="22"/>
      <w:lang w:val="el-GR" w:bidi="ar-SA"/>
    </w:rPr>
  </w:style>
  <w:style w:type="character" w:customStyle="1" w:styleId="Char">
    <w:name w:val="Σώμα κειμένου Char"/>
    <w:basedOn w:val="a0"/>
    <w:link w:val="a5"/>
    <w:rsid w:val="007B12A6"/>
    <w:rPr>
      <w:rFonts w:ascii="Arial" w:hAnsi="Arial" w:cs="Arial"/>
      <w:sz w:val="22"/>
      <w:szCs w:val="24"/>
      <w:lang w:val="el-GR" w:eastAsia="el-GR"/>
    </w:rPr>
  </w:style>
  <w:style w:type="paragraph" w:styleId="ab">
    <w:name w:val="header"/>
    <w:basedOn w:val="a"/>
    <w:link w:val="Char2"/>
    <w:rsid w:val="002C34E8"/>
    <w:pPr>
      <w:tabs>
        <w:tab w:val="center" w:pos="4320"/>
        <w:tab w:val="right" w:pos="8640"/>
      </w:tabs>
    </w:pPr>
  </w:style>
  <w:style w:type="character" w:customStyle="1" w:styleId="Char2">
    <w:name w:val="Κεφαλίδα Char"/>
    <w:basedOn w:val="a0"/>
    <w:link w:val="ab"/>
    <w:rsid w:val="002C34E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tzanakakis@hmu.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tzanakak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4C80-A863-43A9-AE9F-D2C364F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2438</Words>
  <Characters>13897</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ΠΟΛΥΤΕΧΝΕΙΟ ΚΡΗΤΗΣ</vt:lpstr>
      <vt:lpstr>ΠΟΛΥΤΕΧΝΕΙΟ ΚΡΗΤΗΣ</vt:lpstr>
    </vt:vector>
  </TitlesOfParts>
  <Company>TUC</Company>
  <LinksUpToDate>false</LinksUpToDate>
  <CharactersWithSpaces>16303</CharactersWithSpaces>
  <SharedDoc>false</SharedDoc>
  <HLinks>
    <vt:vector size="12" baseType="variant">
      <vt:variant>
        <vt:i4>3801200</vt:i4>
      </vt:variant>
      <vt:variant>
        <vt:i4>3</vt:i4>
      </vt:variant>
      <vt:variant>
        <vt:i4>0</vt:i4>
      </vt:variant>
      <vt:variant>
        <vt:i4>5</vt:i4>
      </vt:variant>
      <vt:variant>
        <vt:lpwstr>http://dx.doi.org/10.1093/femsec/fiv052</vt:lpwstr>
      </vt:variant>
      <vt:variant>
        <vt:lpwstr/>
      </vt:variant>
      <vt:variant>
        <vt:i4>7143508</vt:i4>
      </vt:variant>
      <vt:variant>
        <vt:i4>0</vt:i4>
      </vt:variant>
      <vt:variant>
        <vt:i4>0</vt:i4>
      </vt:variant>
      <vt:variant>
        <vt:i4>5</vt:i4>
      </vt:variant>
      <vt:variant>
        <vt:lpwstr>mailto:niko.paranychianakis@enveng.tuc.gr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ΠΟΛΥΤΕΧΝΕΙΟ ΚΡΗΤΗΣ</dc:title>
  <dc:subject/>
  <dc:creator>LIBRARY</dc:creator>
  <cp:keywords/>
  <cp:lastModifiedBy>Microsoft account</cp:lastModifiedBy>
  <cp:revision>5</cp:revision>
  <dcterms:created xsi:type="dcterms:W3CDTF">2021-09-02T13:00:00Z</dcterms:created>
  <dcterms:modified xsi:type="dcterms:W3CDTF">2021-09-02T13:25:00Z</dcterms:modified>
</cp:coreProperties>
</file>